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887" w:rsidRDefault="00E81887">
      <w:pPr>
        <w:widowControl w:val="0"/>
        <w:pBdr>
          <w:top w:val="nil"/>
          <w:left w:val="nil"/>
          <w:bottom w:val="nil"/>
          <w:right w:val="nil"/>
          <w:between w:val="nil"/>
        </w:pBdr>
        <w:spacing w:after="0"/>
        <w:rPr>
          <w:rFonts w:ascii="Arial" w:eastAsia="Arial" w:hAnsi="Arial" w:cs="Arial"/>
          <w:color w:val="000000"/>
        </w:rPr>
      </w:pPr>
    </w:p>
    <w:tbl>
      <w:tblPr>
        <w:tblStyle w:val="a5"/>
        <w:tblW w:w="9462" w:type="dxa"/>
        <w:tblInd w:w="5388" w:type="dxa"/>
        <w:tblLayout w:type="fixed"/>
        <w:tblLook w:val="0000" w:firstRow="0" w:lastRow="0" w:firstColumn="0" w:lastColumn="0" w:noHBand="0" w:noVBand="0"/>
      </w:tblPr>
      <w:tblGrid>
        <w:gridCol w:w="9462"/>
      </w:tblGrid>
      <w:tr w:rsidR="00E81887">
        <w:trPr>
          <w:trHeight w:val="2373"/>
        </w:trPr>
        <w:tc>
          <w:tcPr>
            <w:tcW w:w="9462" w:type="dxa"/>
          </w:tcPr>
          <w:p w:rsidR="00E81887" w:rsidRDefault="005C157A">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Приложение</w:t>
            </w:r>
          </w:p>
          <w:p w:rsidR="00E81887" w:rsidRDefault="00E81887">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p>
          <w:p w:rsidR="00E81887" w:rsidRDefault="005C157A">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УТВЕРЖДЕНЫ</w:t>
            </w:r>
          </w:p>
          <w:p w:rsidR="00E81887" w:rsidRDefault="005C157A">
            <w:pPr>
              <w:tabs>
                <w:tab w:val="left" w:pos="1314"/>
              </w:tabs>
              <w:spacing w:after="0" w:line="240" w:lineRule="auto"/>
              <w:ind w:right="-10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постановлением администрации</w:t>
            </w:r>
          </w:p>
          <w:p w:rsidR="00E81887" w:rsidRDefault="005C157A">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муниципального образования</w:t>
            </w:r>
          </w:p>
          <w:p w:rsidR="00E81887" w:rsidRDefault="005C157A">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Темрюкский район                                                                                                                                                                                                                                                                                                                                                                                                                                                                                                        </w:t>
            </w:r>
          </w:p>
          <w:p w:rsidR="00E81887" w:rsidRDefault="005C157A">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 ___________ № ___________</w:t>
            </w:r>
          </w:p>
        </w:tc>
      </w:tr>
    </w:tbl>
    <w:p w:rsidR="00E81887" w:rsidRDefault="00E81887">
      <w:pPr>
        <w:pBdr>
          <w:top w:val="nil"/>
          <w:left w:val="nil"/>
          <w:bottom w:val="nil"/>
          <w:right w:val="nil"/>
          <w:between w:val="nil"/>
        </w:pBdr>
        <w:tabs>
          <w:tab w:val="left" w:pos="6663"/>
        </w:tabs>
        <w:spacing w:after="0" w:line="240" w:lineRule="auto"/>
        <w:rPr>
          <w:rFonts w:ascii="Times New Roman" w:eastAsia="Times New Roman" w:hAnsi="Times New Roman" w:cs="Times New Roman"/>
          <w:color w:val="000000"/>
          <w:sz w:val="28"/>
          <w:szCs w:val="28"/>
        </w:rPr>
      </w:pPr>
    </w:p>
    <w:p w:rsidR="00E81887" w:rsidRDefault="00E8188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ИЗМЕНЕНИЯ,</w:t>
      </w: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вносимые в постановление администрации муниципального образования Темрюкский район</w:t>
      </w: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от 29 октября 2021 г. № 1602  «Об утверждении муниципальной программы муниципального образования Темрюкский район «Развитие образования»</w:t>
      </w:r>
    </w:p>
    <w:p w:rsidR="00E81887" w:rsidRDefault="00E81887">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p>
    <w:p w:rsidR="00E81887" w:rsidRDefault="005C157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В муниципальной программе муниципального образования Темрюкский район «Развитие образования» (далее – муниципальная программа):</w:t>
      </w:r>
    </w:p>
    <w:tbl>
      <w:tblPr>
        <w:tblStyle w:val="a6"/>
        <w:tblW w:w="1445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4895"/>
        <w:gridCol w:w="2093"/>
        <w:gridCol w:w="1830"/>
        <w:gridCol w:w="1719"/>
        <w:gridCol w:w="1551"/>
        <w:gridCol w:w="1662"/>
      </w:tblGrid>
      <w:tr w:rsidR="00E81887" w:rsidTr="00BD2AC2">
        <w:tc>
          <w:tcPr>
            <w:tcW w:w="14459" w:type="dxa"/>
            <w:gridSpan w:val="7"/>
            <w:tcBorders>
              <w:top w:val="nil"/>
              <w:left w:val="nil"/>
              <w:bottom w:val="nil"/>
              <w:right w:val="nil"/>
            </w:tcBorders>
          </w:tcPr>
          <w:p w:rsidR="00E81887" w:rsidRDefault="005C157A">
            <w:pPr>
              <w:pBdr>
                <w:top w:val="nil"/>
                <w:left w:val="nil"/>
                <w:bottom w:val="nil"/>
                <w:right w:val="nil"/>
                <w:between w:val="nil"/>
              </w:pBdr>
              <w:spacing w:after="0" w:line="240" w:lineRule="auto"/>
              <w:ind w:left="-68"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1) в паспорте муниципальной программы:</w:t>
            </w:r>
          </w:p>
          <w:p w:rsidR="00E81887" w:rsidRDefault="005C157A">
            <w:pPr>
              <w:pBdr>
                <w:top w:val="nil"/>
                <w:left w:val="nil"/>
                <w:bottom w:val="nil"/>
                <w:right w:val="nil"/>
                <w:between w:val="nil"/>
              </w:pBdr>
              <w:spacing w:after="0" w:line="240" w:lineRule="auto"/>
              <w:ind w:left="357" w:firstLine="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а) позицию «Проекты и (или) программы» изложить в следующей редакции:</w:t>
            </w:r>
          </w:p>
          <w:p w:rsidR="00E81887" w:rsidRDefault="005C157A">
            <w:pPr>
              <w:pBdr>
                <w:top w:val="nil"/>
                <w:left w:val="nil"/>
                <w:bottom w:val="nil"/>
                <w:right w:val="nil"/>
                <w:between w:val="nil"/>
              </w:pBdr>
              <w:spacing w:after="0" w:line="240" w:lineRule="auto"/>
              <w:ind w:left="357" w:hanging="46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tbl>
            <w:tblPr>
              <w:tblStyle w:val="a7"/>
              <w:tblW w:w="1514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98"/>
              <w:gridCol w:w="7549"/>
            </w:tblGrid>
            <w:tr w:rsidR="00E81887" w:rsidTr="00BD2AC2">
              <w:trPr>
                <w:trHeight w:val="564"/>
              </w:trPr>
              <w:tc>
                <w:tcPr>
                  <w:tcW w:w="7598" w:type="dxa"/>
                </w:tcPr>
                <w:p w:rsidR="00E81887" w:rsidRDefault="005C157A">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Проекты и (или) программы</w:t>
                  </w:r>
                </w:p>
              </w:tc>
              <w:tc>
                <w:tcPr>
                  <w:tcW w:w="7549" w:type="dxa"/>
                </w:tcPr>
                <w:p w:rsidR="00E81887" w:rsidRDefault="005C157A">
                  <w:pPr>
                    <w:pBdr>
                      <w:top w:val="nil"/>
                      <w:left w:val="nil"/>
                      <w:bottom w:val="nil"/>
                      <w:right w:val="nil"/>
                      <w:between w:val="nil"/>
                    </w:pBdr>
                    <w:spacing w:after="0" w:line="240" w:lineRule="auto"/>
                    <w:ind w:left="31" w:right="33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4"/>
                      <w:szCs w:val="24"/>
                    </w:rPr>
                    <w:t>Региональный проект «Модернизация школьных систем образования».</w:t>
                  </w:r>
                  <w:r>
                    <w:rPr>
                      <w:rFonts w:ascii="Times New Roman" w:eastAsia="Times New Roman" w:hAnsi="Times New Roman" w:cs="Times New Roman"/>
                      <w:color w:val="000000"/>
                      <w:sz w:val="20"/>
                      <w:szCs w:val="20"/>
                    </w:rPr>
                    <w:t xml:space="preserve"> </w:t>
                  </w:r>
                </w:p>
                <w:p w:rsidR="00E81887" w:rsidRDefault="005C157A">
                  <w:pPr>
                    <w:pBdr>
                      <w:top w:val="nil"/>
                      <w:left w:val="nil"/>
                      <w:bottom w:val="nil"/>
                      <w:right w:val="nil"/>
                      <w:between w:val="nil"/>
                    </w:pBdr>
                    <w:spacing w:after="0" w:line="240" w:lineRule="auto"/>
                    <w:ind w:left="31" w:right="334" w:hanging="3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Региональный проект «Патриотическое воспитание граждан Российской Федерации».</w:t>
                  </w:r>
                </w:p>
                <w:p w:rsidR="00E81887" w:rsidRDefault="005C157A">
                  <w:pPr>
                    <w:pBdr>
                      <w:top w:val="nil"/>
                      <w:left w:val="nil"/>
                      <w:bottom w:val="nil"/>
                      <w:right w:val="nil"/>
                      <w:between w:val="nil"/>
                    </w:pBdr>
                    <w:spacing w:after="0" w:line="240" w:lineRule="auto"/>
                    <w:ind w:left="-210" w:right="334" w:firstLine="2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проект «Будущее Тамани».</w:t>
                  </w:r>
                </w:p>
                <w:p w:rsidR="00E81887" w:rsidRDefault="005C157A">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проект «Одаренные дети Тамани».</w:t>
                  </w:r>
                </w:p>
                <w:p w:rsidR="00E81887" w:rsidRDefault="005C157A">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проект «Открытое образование Тамани».</w:t>
                  </w:r>
                </w:p>
              </w:tc>
            </w:tr>
          </w:tbl>
          <w:p w:rsidR="00E81887" w:rsidRDefault="005C157A">
            <w:pPr>
              <w:pBdr>
                <w:top w:val="nil"/>
                <w:left w:val="nil"/>
                <w:bottom w:val="nil"/>
                <w:right w:val="nil"/>
                <w:between w:val="nil"/>
              </w:pBdr>
              <w:spacing w:after="0" w:line="240" w:lineRule="auto"/>
              <w:ind w:left="-210" w:right="-102" w:firstLine="21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E81887" w:rsidRDefault="005C157A" w:rsidP="00BD2AC2">
            <w:pPr>
              <w:pBdr>
                <w:top w:val="nil"/>
                <w:left w:val="nil"/>
                <w:bottom w:val="nil"/>
                <w:right w:val="nil"/>
                <w:between w:val="nil"/>
              </w:pBdr>
              <w:spacing w:after="0" w:line="240" w:lineRule="auto"/>
              <w:ind w:left="357" w:firstLine="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 позицию «Этапы и сроки реализации муниципальной программы» изложить в следующей редакции:</w:t>
            </w:r>
          </w:p>
          <w:p w:rsidR="00BD2AC2" w:rsidRDefault="00BD2AC2" w:rsidP="00BD2AC2">
            <w:pPr>
              <w:pBdr>
                <w:top w:val="nil"/>
                <w:left w:val="nil"/>
                <w:bottom w:val="nil"/>
                <w:right w:val="nil"/>
                <w:between w:val="nil"/>
              </w:pBdr>
              <w:spacing w:after="0" w:line="240" w:lineRule="auto"/>
              <w:ind w:left="357" w:firstLine="142"/>
              <w:jc w:val="both"/>
              <w:rPr>
                <w:rFonts w:ascii="Times New Roman" w:eastAsia="Times New Roman" w:hAnsi="Times New Roman" w:cs="Times New Roman"/>
                <w:color w:val="000000"/>
                <w:sz w:val="28"/>
                <w:szCs w:val="28"/>
              </w:rPr>
            </w:pPr>
            <w:bookmarkStart w:id="0" w:name="_GoBack"/>
            <w:bookmarkEnd w:id="0"/>
          </w:p>
          <w:p w:rsidR="00E81887" w:rsidRDefault="005C157A">
            <w:pPr>
              <w:pBdr>
                <w:top w:val="nil"/>
                <w:left w:val="nil"/>
                <w:bottom w:val="nil"/>
                <w:right w:val="nil"/>
                <w:between w:val="nil"/>
              </w:pBdr>
              <w:spacing w:after="0" w:line="240" w:lineRule="auto"/>
              <w:ind w:left="357" w:hanging="46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p>
          <w:tbl>
            <w:tblPr>
              <w:tblStyle w:val="a8"/>
              <w:tblW w:w="2341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82"/>
              <w:gridCol w:w="7618"/>
              <w:gridCol w:w="7618"/>
            </w:tblGrid>
            <w:tr w:rsidR="00E81887" w:rsidTr="00BD2AC2">
              <w:tc>
                <w:tcPr>
                  <w:tcW w:w="8182" w:type="dxa"/>
                  <w:tcBorders>
                    <w:right w:val="nil"/>
                  </w:tcBorders>
                </w:tcPr>
                <w:p w:rsidR="00E81887" w:rsidRDefault="005C157A">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sidRPr="00BD2AC2">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z w:val="24"/>
                      <w:szCs w:val="24"/>
                    </w:rPr>
                    <w:t>тапы и сроки реализации муниципальной программы</w:t>
                  </w:r>
                </w:p>
              </w:tc>
              <w:tc>
                <w:tcPr>
                  <w:tcW w:w="7618" w:type="dxa"/>
                  <w:tcBorders>
                    <w:left w:val="nil"/>
                  </w:tcBorders>
                </w:tcPr>
                <w:p w:rsidR="00E81887" w:rsidRDefault="005C157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Этапы не предусмотрены</w:t>
                  </w:r>
                </w:p>
                <w:p w:rsidR="00E81887" w:rsidRDefault="005C157A">
                  <w:pPr>
                    <w:pBdr>
                      <w:top w:val="nil"/>
                      <w:left w:val="nil"/>
                      <w:bottom w:val="nil"/>
                      <w:right w:val="nil"/>
                      <w:between w:val="nil"/>
                    </w:pBdr>
                    <w:tabs>
                      <w:tab w:val="left" w:pos="321"/>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2022-2025 годы</w:t>
                  </w:r>
                </w:p>
              </w:tc>
              <w:tc>
                <w:tcPr>
                  <w:tcW w:w="7618" w:type="dxa"/>
                </w:tcPr>
                <w:p w:rsidR="00E81887" w:rsidRDefault="00E81887">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p>
              </w:tc>
            </w:tr>
          </w:tbl>
          <w:p w:rsidR="00E81887" w:rsidRDefault="005C157A">
            <w:pPr>
              <w:pBdr>
                <w:top w:val="nil"/>
                <w:left w:val="nil"/>
                <w:bottom w:val="nil"/>
                <w:right w:val="nil"/>
                <w:between w:val="nil"/>
              </w:pBdr>
              <w:spacing w:after="0" w:line="240" w:lineRule="auto"/>
              <w:ind w:left="-210" w:right="-102" w:firstLine="21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E81887" w:rsidRDefault="005C157A">
            <w:pPr>
              <w:pBdr>
                <w:top w:val="nil"/>
                <w:left w:val="nil"/>
                <w:bottom w:val="nil"/>
                <w:right w:val="nil"/>
                <w:between w:val="nil"/>
              </w:pBdr>
              <w:spacing w:after="0" w:line="240" w:lineRule="auto"/>
              <w:ind w:left="-21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позицию «Объем финансирования муниципальной программы» изложить в следующей редакции:</w:t>
            </w:r>
          </w:p>
          <w:p w:rsidR="00BD2AC2" w:rsidRDefault="00BD2AC2">
            <w:pPr>
              <w:pBdr>
                <w:top w:val="nil"/>
                <w:left w:val="nil"/>
                <w:bottom w:val="nil"/>
                <w:right w:val="nil"/>
                <w:between w:val="nil"/>
              </w:pBdr>
              <w:spacing w:after="0" w:line="240" w:lineRule="auto"/>
              <w:ind w:left="-21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tc>
      </w:tr>
      <w:tr w:rsidR="00E81887" w:rsidTr="00BD2AC2">
        <w:tc>
          <w:tcPr>
            <w:tcW w:w="709" w:type="dxa"/>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8"/>
                <w:szCs w:val="28"/>
              </w:rPr>
            </w:pPr>
          </w:p>
        </w:tc>
        <w:tc>
          <w:tcPr>
            <w:tcW w:w="4895" w:type="dxa"/>
            <w:tcBorders>
              <w:top w:val="single" w:sz="4" w:space="0" w:color="000000"/>
            </w:tcBorders>
          </w:tcPr>
          <w:p w:rsidR="00E81887" w:rsidRDefault="005C157A">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Объем финансирования муниципальной программы, тыс. рублей &lt;2&gt;</w:t>
            </w:r>
          </w:p>
        </w:tc>
        <w:tc>
          <w:tcPr>
            <w:tcW w:w="2093" w:type="dxa"/>
            <w:vMerge w:val="restart"/>
            <w:tcBorders>
              <w:top w:val="single" w:sz="4" w:space="0" w:color="000000"/>
            </w:tcBorders>
          </w:tcPr>
          <w:p w:rsidR="00E81887" w:rsidRDefault="005C157A">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всего</w:t>
            </w:r>
          </w:p>
        </w:tc>
        <w:tc>
          <w:tcPr>
            <w:tcW w:w="6762" w:type="dxa"/>
            <w:gridSpan w:val="4"/>
            <w:tcBorders>
              <w:top w:val="single" w:sz="4" w:space="0" w:color="000000"/>
            </w:tcBorders>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 разрезе источников финансирования</w:t>
            </w:r>
          </w:p>
        </w:tc>
      </w:tr>
      <w:tr w:rsidR="00E81887" w:rsidTr="00BD2AC2">
        <w:tc>
          <w:tcPr>
            <w:tcW w:w="709" w:type="dxa"/>
          </w:tcPr>
          <w:p w:rsidR="00E81887" w:rsidRDefault="00E81887">
            <w:pPr>
              <w:widowControl w:val="0"/>
              <w:pBdr>
                <w:top w:val="nil"/>
                <w:left w:val="nil"/>
                <w:bottom w:val="nil"/>
                <w:right w:val="nil"/>
                <w:between w:val="nil"/>
              </w:pBdr>
              <w:spacing w:after="0"/>
              <w:rPr>
                <w:rFonts w:ascii="Times New Roman" w:eastAsia="Times New Roman" w:hAnsi="Times New Roman" w:cs="Times New Roman"/>
                <w:b/>
                <w:color w:val="000000"/>
                <w:sz w:val="24"/>
                <w:szCs w:val="24"/>
              </w:rPr>
            </w:pPr>
          </w:p>
        </w:tc>
        <w:tc>
          <w:tcPr>
            <w:tcW w:w="4895" w:type="dxa"/>
          </w:tcPr>
          <w:p w:rsidR="00E81887" w:rsidRDefault="005C157A">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Годы реализации</w:t>
            </w:r>
          </w:p>
        </w:tc>
        <w:tc>
          <w:tcPr>
            <w:tcW w:w="2093" w:type="dxa"/>
            <w:vMerge/>
            <w:tcBorders>
              <w:top w:val="single" w:sz="4" w:space="0" w:color="000000"/>
            </w:tcBorders>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830" w:type="dxa"/>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федеральный бюджет</w:t>
            </w:r>
          </w:p>
        </w:tc>
        <w:tc>
          <w:tcPr>
            <w:tcW w:w="1719" w:type="dxa"/>
          </w:tcPr>
          <w:p w:rsidR="00E81887" w:rsidRDefault="005C157A">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краевой бюджет</w:t>
            </w:r>
          </w:p>
        </w:tc>
        <w:tc>
          <w:tcPr>
            <w:tcW w:w="1551" w:type="dxa"/>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местный бюджет</w:t>
            </w:r>
          </w:p>
        </w:tc>
        <w:tc>
          <w:tcPr>
            <w:tcW w:w="1662" w:type="dxa"/>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внебюджетные источники</w:t>
            </w:r>
          </w:p>
        </w:tc>
      </w:tr>
      <w:tr w:rsidR="00BD2AC2" w:rsidRPr="00BD2AC2" w:rsidTr="00BD2AC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b/>
                <w:color w:val="000000" w:themeColor="text1"/>
                <w:sz w:val="24"/>
                <w:szCs w:val="24"/>
              </w:rPr>
            </w:pPr>
          </w:p>
        </w:tc>
        <w:tc>
          <w:tcPr>
            <w:tcW w:w="4895" w:type="dxa"/>
          </w:tcPr>
          <w:p w:rsidR="00E81887" w:rsidRPr="00BD2AC2" w:rsidRDefault="005C157A" w:rsidP="00BD2AC2">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2022</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2176993,6</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176784,2</w:t>
            </w:r>
          </w:p>
        </w:tc>
        <w:tc>
          <w:tcPr>
            <w:tcW w:w="1719"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1187093,8</w:t>
            </w:r>
          </w:p>
        </w:tc>
        <w:tc>
          <w:tcPr>
            <w:tcW w:w="1551"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813115,6</w:t>
            </w:r>
          </w:p>
        </w:tc>
        <w:tc>
          <w:tcPr>
            <w:tcW w:w="1662"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BD2AC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2023</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780629">
            <w:pPr>
              <w:spacing w:after="0" w:line="240" w:lineRule="auto"/>
              <w:ind w:left="-70" w:firstLine="30"/>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2084751,6</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107204,7</w:t>
            </w:r>
          </w:p>
        </w:tc>
        <w:tc>
          <w:tcPr>
            <w:tcW w:w="1719"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1174863,8</w:t>
            </w:r>
          </w:p>
        </w:tc>
        <w:tc>
          <w:tcPr>
            <w:tcW w:w="1551" w:type="dxa"/>
            <w:tcBorders>
              <w:top w:val="single" w:sz="4" w:space="0" w:color="000000"/>
              <w:left w:val="single" w:sz="4" w:space="0" w:color="000000"/>
              <w:bottom w:val="single" w:sz="4" w:space="0" w:color="000000"/>
              <w:right w:val="single" w:sz="4" w:space="0" w:color="000000"/>
            </w:tcBorders>
          </w:tcPr>
          <w:p w:rsidR="00E81887" w:rsidRPr="00BD2AC2" w:rsidRDefault="00780629">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802683,1</w:t>
            </w:r>
          </w:p>
        </w:tc>
        <w:tc>
          <w:tcPr>
            <w:tcW w:w="1662"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BD2AC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2024</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2006348,4</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107427,3</w:t>
            </w:r>
          </w:p>
        </w:tc>
        <w:tc>
          <w:tcPr>
            <w:tcW w:w="1719"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1142167,2</w:t>
            </w:r>
          </w:p>
        </w:tc>
        <w:tc>
          <w:tcPr>
            <w:tcW w:w="1551"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756753,9</w:t>
            </w:r>
          </w:p>
        </w:tc>
        <w:tc>
          <w:tcPr>
            <w:tcW w:w="1662"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BD2AC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2025</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2009527,7</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109200,2</w:t>
            </w:r>
          </w:p>
        </w:tc>
        <w:tc>
          <w:tcPr>
            <w:tcW w:w="1719"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1141917,8</w:t>
            </w:r>
          </w:p>
        </w:tc>
        <w:tc>
          <w:tcPr>
            <w:tcW w:w="1551"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758409,7</w:t>
            </w:r>
          </w:p>
        </w:tc>
        <w:tc>
          <w:tcPr>
            <w:tcW w:w="1662"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BD2AC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Всего</w:t>
            </w:r>
          </w:p>
        </w:tc>
        <w:tc>
          <w:tcPr>
            <w:tcW w:w="2093" w:type="dxa"/>
            <w:tcBorders>
              <w:top w:val="single" w:sz="4" w:space="0" w:color="000000"/>
              <w:left w:val="single" w:sz="4" w:space="0" w:color="000000"/>
              <w:right w:val="single" w:sz="4" w:space="0" w:color="000000"/>
            </w:tcBorders>
            <w:shd w:val="clear" w:color="auto" w:fill="auto"/>
          </w:tcPr>
          <w:p w:rsidR="00E81887" w:rsidRPr="00BD2AC2" w:rsidRDefault="00780629">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8277621,3</w:t>
            </w:r>
          </w:p>
        </w:tc>
        <w:tc>
          <w:tcPr>
            <w:tcW w:w="1830" w:type="dxa"/>
            <w:tcBorders>
              <w:top w:val="single" w:sz="4" w:space="0" w:color="000000"/>
              <w:left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500616,4</w:t>
            </w:r>
          </w:p>
        </w:tc>
        <w:tc>
          <w:tcPr>
            <w:tcW w:w="1719"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4646042,6</w:t>
            </w:r>
          </w:p>
        </w:tc>
        <w:tc>
          <w:tcPr>
            <w:tcW w:w="1551" w:type="dxa"/>
            <w:tcBorders>
              <w:top w:val="single" w:sz="4" w:space="0" w:color="000000"/>
              <w:left w:val="single" w:sz="4" w:space="0" w:color="000000"/>
              <w:right w:val="single" w:sz="4" w:space="0" w:color="000000"/>
            </w:tcBorders>
          </w:tcPr>
          <w:p w:rsidR="00E81887" w:rsidRPr="00BD2AC2" w:rsidRDefault="00780629">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3130962,3</w:t>
            </w:r>
          </w:p>
        </w:tc>
        <w:tc>
          <w:tcPr>
            <w:tcW w:w="1662"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BD2AC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13750" w:type="dxa"/>
            <w:gridSpan w:val="6"/>
          </w:tcPr>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расходы, связанные с реализацией проектов или программ &lt;3&gt;</w:t>
            </w:r>
          </w:p>
        </w:tc>
      </w:tr>
      <w:tr w:rsidR="00BD2AC2" w:rsidRPr="00BD2AC2" w:rsidTr="00BD2AC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2022</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192587,9</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77864,7</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25840,4</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88882,8</w:t>
            </w:r>
          </w:p>
        </w:tc>
        <w:tc>
          <w:tcPr>
            <w:tcW w:w="1662"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BD2AC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2023</w:t>
            </w:r>
          </w:p>
        </w:tc>
        <w:tc>
          <w:tcPr>
            <w:tcW w:w="2093" w:type="dxa"/>
          </w:tcPr>
          <w:p w:rsidR="00E81887" w:rsidRPr="00BD2AC2" w:rsidRDefault="00F923E5">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48396,2</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F923E5">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48396,2</w:t>
            </w:r>
          </w:p>
        </w:tc>
        <w:tc>
          <w:tcPr>
            <w:tcW w:w="1662"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BD2AC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2024</w:t>
            </w:r>
          </w:p>
        </w:tc>
        <w:tc>
          <w:tcPr>
            <w:tcW w:w="2093" w:type="dxa"/>
          </w:tcPr>
          <w:p w:rsidR="00E81887" w:rsidRPr="00BD2AC2" w:rsidRDefault="00133EE4">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36386,5</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133EE4">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36386,5</w:t>
            </w:r>
          </w:p>
        </w:tc>
        <w:tc>
          <w:tcPr>
            <w:tcW w:w="1662"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BD2AC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2025</w:t>
            </w:r>
          </w:p>
        </w:tc>
        <w:tc>
          <w:tcPr>
            <w:tcW w:w="2093" w:type="dxa"/>
          </w:tcPr>
          <w:p w:rsidR="00E81887" w:rsidRPr="00BD2AC2" w:rsidRDefault="00133EE4">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36386,5</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133EE4">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36386,5</w:t>
            </w:r>
          </w:p>
        </w:tc>
        <w:tc>
          <w:tcPr>
            <w:tcW w:w="1662"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BD2AC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Всего</w:t>
            </w:r>
          </w:p>
        </w:tc>
        <w:tc>
          <w:tcPr>
            <w:tcW w:w="2093" w:type="dxa"/>
          </w:tcPr>
          <w:p w:rsidR="00E81887" w:rsidRPr="00BD2AC2" w:rsidRDefault="00133EE4">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313757,1</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77864,7</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25840,4</w:t>
            </w:r>
          </w:p>
        </w:tc>
        <w:tc>
          <w:tcPr>
            <w:tcW w:w="1551" w:type="dxa"/>
          </w:tcPr>
          <w:p w:rsidR="00E81887" w:rsidRPr="00BD2AC2" w:rsidRDefault="00133EE4">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210052,0</w:t>
            </w:r>
          </w:p>
        </w:tc>
        <w:tc>
          <w:tcPr>
            <w:tcW w:w="1662"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BD2AC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13750" w:type="dxa"/>
            <w:gridSpan w:val="6"/>
          </w:tcPr>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расходы, связанные с осуществлением капитальных вложений в объекты капитального строительства</w:t>
            </w:r>
          </w:p>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муниципальной собственности муниципального образования Темрюкский район &lt;3&gt;</w:t>
            </w:r>
          </w:p>
        </w:tc>
      </w:tr>
      <w:tr w:rsidR="00BD2AC2" w:rsidRPr="00BD2AC2" w:rsidTr="00BD2AC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2022</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662"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BD2AC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2023</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662"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BD2AC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2024</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662"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BD2AC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2025</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662"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BD2AC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Всего</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662"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bl>
    <w:p w:rsidR="00E81887" w:rsidRDefault="005C157A">
      <w:pPr>
        <w:pBdr>
          <w:top w:val="nil"/>
          <w:left w:val="nil"/>
          <w:bottom w:val="nil"/>
          <w:right w:val="nil"/>
          <w:between w:val="nil"/>
        </w:pBdr>
        <w:spacing w:after="0" w:line="240" w:lineRule="auto"/>
        <w:ind w:right="-314"/>
        <w:jc w:val="center"/>
        <w:rPr>
          <w:rFonts w:ascii="Times New Roman" w:eastAsia="Times New Roman" w:hAnsi="Times New Roman" w:cs="Times New Roman"/>
          <w:color w:val="000000"/>
          <w:sz w:val="28"/>
          <w:szCs w:val="28"/>
        </w:rPr>
      </w:pPr>
      <w:r w:rsidRPr="00BD2AC2">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sz w:val="28"/>
          <w:szCs w:val="28"/>
        </w:rPr>
        <w:t xml:space="preserve">                  »;</w:t>
      </w:r>
    </w:p>
    <w:p w:rsidR="00E81887" w:rsidRDefault="005C157A">
      <w:pPr>
        <w:pBdr>
          <w:top w:val="nil"/>
          <w:left w:val="nil"/>
          <w:bottom w:val="nil"/>
          <w:right w:val="nil"/>
          <w:between w:val="nil"/>
        </w:pBdr>
        <w:spacing w:after="0" w:line="240" w:lineRule="auto"/>
        <w:ind w:left="-68"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2) таблицу раздела «Целевые показатели муниципальной программы» муниципальной программы изложить в следующей редакции:</w:t>
      </w:r>
    </w:p>
    <w:p w:rsidR="00E81887" w:rsidRDefault="005C157A">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«ЦЕЛЕВЫЕ ПОКАЗАТЕЛИ МУНИЦИПАЛЬНОЙ ПРОГРАММЫ</w:t>
      </w:r>
    </w:p>
    <w:p w:rsidR="00E81887" w:rsidRDefault="005C157A">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«Развитие образования»</w:t>
      </w:r>
    </w:p>
    <w:p w:rsidR="00E81887" w:rsidRDefault="00E81887">
      <w:pPr>
        <w:spacing w:after="0" w:line="240" w:lineRule="auto"/>
        <w:jc w:val="center"/>
        <w:rPr>
          <w:rFonts w:ascii="Times New Roman" w:eastAsia="Times New Roman" w:hAnsi="Times New Roman" w:cs="Times New Roman"/>
          <w:b/>
          <w:color w:val="000000"/>
          <w:sz w:val="28"/>
          <w:szCs w:val="28"/>
        </w:rPr>
      </w:pPr>
    </w:p>
    <w:tbl>
      <w:tblPr>
        <w:tblStyle w:val="a9"/>
        <w:tblW w:w="146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6"/>
        <w:gridCol w:w="5670"/>
        <w:gridCol w:w="1276"/>
        <w:gridCol w:w="850"/>
        <w:gridCol w:w="1276"/>
        <w:gridCol w:w="1276"/>
        <w:gridCol w:w="1276"/>
        <w:gridCol w:w="1275"/>
        <w:gridCol w:w="1134"/>
      </w:tblGrid>
      <w:tr w:rsidR="00E81887">
        <w:tc>
          <w:tcPr>
            <w:tcW w:w="596" w:type="dxa"/>
            <w:vMerge w:val="restart"/>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/п</w:t>
            </w:r>
          </w:p>
        </w:tc>
        <w:tc>
          <w:tcPr>
            <w:tcW w:w="5670" w:type="dxa"/>
            <w:vMerge w:val="restart"/>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целевого показателя</w:t>
            </w:r>
          </w:p>
        </w:tc>
        <w:tc>
          <w:tcPr>
            <w:tcW w:w="1276" w:type="dxa"/>
            <w:vMerge w:val="restart"/>
          </w:tcPr>
          <w:p w:rsidR="00E81887" w:rsidRDefault="005C157A">
            <w:pPr>
              <w:pBdr>
                <w:top w:val="nil"/>
                <w:left w:val="nil"/>
                <w:bottom w:val="nil"/>
                <w:right w:val="nil"/>
                <w:between w:val="nil"/>
              </w:pBdr>
              <w:spacing w:after="0" w:line="240" w:lineRule="auto"/>
              <w:ind w:right="-13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Единица измерения</w:t>
            </w:r>
          </w:p>
        </w:tc>
        <w:tc>
          <w:tcPr>
            <w:tcW w:w="850" w:type="dxa"/>
            <w:vMerge w:val="restart"/>
          </w:tcPr>
          <w:p w:rsidR="00E81887" w:rsidRDefault="005C157A">
            <w:pPr>
              <w:pBdr>
                <w:top w:val="nil"/>
                <w:left w:val="nil"/>
                <w:bottom w:val="nil"/>
                <w:right w:val="nil"/>
                <w:between w:val="nil"/>
              </w:pBdr>
              <w:spacing w:after="0" w:line="240" w:lineRule="auto"/>
              <w:ind w:right="-13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Статус </w:t>
            </w:r>
            <w:hyperlink w:anchor="30j0zll">
              <w:r>
                <w:rPr>
                  <w:rFonts w:ascii="Times New Roman" w:eastAsia="Times New Roman" w:hAnsi="Times New Roman" w:cs="Times New Roman"/>
                  <w:color w:val="000000"/>
                  <w:sz w:val="24"/>
                  <w:szCs w:val="24"/>
                </w:rPr>
                <w:t>&lt;1&gt;</w:t>
              </w:r>
            </w:hyperlink>
          </w:p>
        </w:tc>
        <w:tc>
          <w:tcPr>
            <w:tcW w:w="6237" w:type="dxa"/>
            <w:gridSpan w:val="5"/>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Значение целевого показателя</w:t>
            </w:r>
          </w:p>
        </w:tc>
      </w:tr>
      <w:tr w:rsidR="00E81887">
        <w:tc>
          <w:tcPr>
            <w:tcW w:w="596" w:type="dxa"/>
            <w:vMerge/>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670" w:type="dxa"/>
            <w:vMerge/>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276" w:type="dxa"/>
            <w:vMerge/>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850" w:type="dxa"/>
            <w:vMerge/>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2020 год отчетный год </w:t>
            </w:r>
            <w:hyperlink w:anchor="gjdgxs">
              <w:r>
                <w:rPr>
                  <w:rFonts w:ascii="Times New Roman" w:eastAsia="Times New Roman" w:hAnsi="Times New Roman" w:cs="Times New Roman"/>
                  <w:color w:val="000000"/>
                  <w:sz w:val="24"/>
                  <w:szCs w:val="24"/>
                </w:rPr>
                <w:t>&lt;2&gt;</w:t>
              </w:r>
            </w:hyperlink>
          </w:p>
        </w:tc>
        <w:tc>
          <w:tcPr>
            <w:tcW w:w="1276" w:type="dxa"/>
          </w:tcPr>
          <w:p w:rsidR="00E81887" w:rsidRDefault="005C157A">
            <w:pPr>
              <w:spacing w:after="0" w:line="240" w:lineRule="auto"/>
              <w:ind w:firstLine="2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2022 год</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2023 год</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2024 год</w:t>
            </w:r>
          </w:p>
        </w:tc>
        <w:tc>
          <w:tcPr>
            <w:tcW w:w="1134"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2025 год</w:t>
            </w:r>
          </w:p>
        </w:tc>
      </w:tr>
    </w:tbl>
    <w:p w:rsidR="00E81887" w:rsidRDefault="00E81887">
      <w:pPr>
        <w:spacing w:after="0" w:line="240" w:lineRule="auto"/>
        <w:rPr>
          <w:color w:val="000000"/>
          <w:sz w:val="6"/>
          <w:szCs w:val="6"/>
        </w:rPr>
      </w:pPr>
    </w:p>
    <w:tbl>
      <w:tblPr>
        <w:tblStyle w:val="aa"/>
        <w:tblW w:w="146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6"/>
        <w:gridCol w:w="5670"/>
        <w:gridCol w:w="1276"/>
        <w:gridCol w:w="850"/>
        <w:gridCol w:w="1276"/>
        <w:gridCol w:w="1276"/>
        <w:gridCol w:w="1276"/>
        <w:gridCol w:w="1275"/>
        <w:gridCol w:w="1134"/>
      </w:tblGrid>
      <w:tr w:rsidR="00E81887">
        <w:trPr>
          <w:tblHeader/>
        </w:trPr>
        <w:tc>
          <w:tcPr>
            <w:tcW w:w="59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670"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850"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27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1275"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1134"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r>
      <w:tr w:rsidR="00E81887">
        <w:tc>
          <w:tcPr>
            <w:tcW w:w="59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033" w:type="dxa"/>
            <w:gridSpan w:val="8"/>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Муниципальная программа «Развитие образования»</w:t>
            </w:r>
          </w:p>
        </w:tc>
      </w:tr>
      <w:tr w:rsidR="00E81887">
        <w:tc>
          <w:tcPr>
            <w:tcW w:w="59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Borders>
              <w:right w:val="single" w:sz="4" w:space="0" w:color="000000"/>
            </w:tcBorders>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66,3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67,5</w:t>
            </w:r>
          </w:p>
        </w:tc>
        <w:tc>
          <w:tcPr>
            <w:tcW w:w="1275" w:type="dxa"/>
            <w:tcBorders>
              <w:left w:val="single" w:sz="4" w:space="0" w:color="000000"/>
            </w:tcBorders>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70,5</w:t>
            </w:r>
          </w:p>
        </w:tc>
        <w:tc>
          <w:tcPr>
            <w:tcW w:w="1134" w:type="dxa"/>
            <w:tcBorders>
              <w:left w:val="single" w:sz="4" w:space="0" w:color="000000"/>
            </w:tcBorders>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70,5</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82,2</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86</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учащихся дневных общеобразовательных школ, обучающихся во вторую смену</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5670" w:type="dxa"/>
          </w:tcPr>
          <w:p w:rsidR="00E81887" w:rsidRDefault="005C157A">
            <w:pPr>
              <w:pBdr>
                <w:top w:val="nil"/>
                <w:left w:val="nil"/>
                <w:bottom w:val="nil"/>
                <w:right w:val="nil"/>
                <w:between w:val="nil"/>
              </w:pBdr>
              <w:spacing w:after="0" w:line="240" w:lineRule="auto"/>
              <w:ind w:hanging="10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r w:rsidR="00E81887">
        <w:tc>
          <w:tcPr>
            <w:tcW w:w="596" w:type="dxa"/>
          </w:tcPr>
          <w:p w:rsidR="00E81887" w:rsidRDefault="005C157A">
            <w:pPr>
              <w:spacing w:after="0" w:line="240" w:lineRule="auto"/>
              <w:ind w:left="-705" w:right="-124" w:firstLine="44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учителей общеобразовательных организаций, вовлеченных в национальную систему профессионального роста педагогических работников</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FFFFFF"/>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shd w:val="clear" w:color="auto" w:fill="FFFFFF"/>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276" w:type="dxa"/>
            <w:shd w:val="clear" w:color="auto" w:fill="FFFFFF"/>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1275" w:type="dxa"/>
            <w:shd w:val="clear" w:color="auto" w:fill="FFFFFF"/>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детей в возрасте от 5 до 18 лет, охваченных дополнительным образованием</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72,6</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76</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1.7</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Охват детей в возрасте от 5 до 18 лет, имеющих право на получение дополнительного образования в рамках системы персонифицированного финансирования</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победителей и призеров регионального этапа всероссийской олимпиады школьников</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1276"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1276"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275"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r>
      <w:tr w:rsidR="00E81887">
        <w:trPr>
          <w:trHeight w:val="857"/>
        </w:trPr>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учащихся образовательных учреждений, принимающих участие в творческих конкурсах и исследовательской деятельности</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276"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1276"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1275"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r>
      <w:tr w:rsidR="00E81887">
        <w:tc>
          <w:tcPr>
            <w:tcW w:w="596" w:type="dxa"/>
          </w:tcPr>
          <w:p w:rsidR="00E81887" w:rsidRDefault="005C157A">
            <w:pPr>
              <w:spacing w:after="0" w:line="240" w:lineRule="auto"/>
              <w:ind w:left="-705" w:right="-124" w:firstLine="44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Численность учащихся, вовлеченных в волонтерскую деятельность на базе образовательных организаций</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148</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897</w:t>
            </w:r>
          </w:p>
        </w:tc>
        <w:tc>
          <w:tcPr>
            <w:tcW w:w="1276" w:type="dxa"/>
            <w:shd w:val="clear" w:color="auto" w:fill="auto"/>
          </w:tcPr>
          <w:p w:rsidR="00E81887" w:rsidRDefault="005C157A">
            <w:pPr>
              <w:jc w:val="center"/>
              <w:rPr>
                <w:color w:val="000000"/>
              </w:rPr>
            </w:pPr>
            <w:r>
              <w:rPr>
                <w:rFonts w:ascii="Times New Roman" w:eastAsia="Times New Roman" w:hAnsi="Times New Roman" w:cs="Times New Roman"/>
                <w:color w:val="000000"/>
                <w:sz w:val="24"/>
                <w:szCs w:val="24"/>
              </w:rPr>
              <w:t>900</w:t>
            </w:r>
          </w:p>
        </w:tc>
        <w:tc>
          <w:tcPr>
            <w:tcW w:w="1275" w:type="dxa"/>
            <w:shd w:val="clear" w:color="auto" w:fill="auto"/>
          </w:tcPr>
          <w:p w:rsidR="00E81887" w:rsidRDefault="005C157A">
            <w:pPr>
              <w:jc w:val="center"/>
              <w:rPr>
                <w:color w:val="000000"/>
              </w:rPr>
            </w:pPr>
            <w:r>
              <w:rPr>
                <w:rFonts w:ascii="Times New Roman" w:eastAsia="Times New Roman" w:hAnsi="Times New Roman" w:cs="Times New Roman"/>
                <w:color w:val="000000"/>
                <w:sz w:val="24"/>
                <w:szCs w:val="24"/>
              </w:rPr>
              <w:t>900</w:t>
            </w:r>
          </w:p>
        </w:tc>
        <w:tc>
          <w:tcPr>
            <w:tcW w:w="1134" w:type="dxa"/>
            <w:shd w:val="clear" w:color="auto" w:fill="auto"/>
          </w:tcPr>
          <w:p w:rsidR="00E81887" w:rsidRDefault="005C157A">
            <w:pPr>
              <w:jc w:val="center"/>
              <w:rPr>
                <w:color w:val="000000"/>
              </w:rPr>
            </w:pPr>
            <w:r>
              <w:rPr>
                <w:rFonts w:ascii="Times New Roman" w:eastAsia="Times New Roman" w:hAnsi="Times New Roman" w:cs="Times New Roman"/>
                <w:color w:val="000000"/>
                <w:sz w:val="24"/>
                <w:szCs w:val="24"/>
              </w:rPr>
              <w:t>900</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учителей, повысивших квалификацию по работе с высокомотивированными и одаренными детьми</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6"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1276"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w:t>
            </w:r>
          </w:p>
        </w:tc>
        <w:tc>
          <w:tcPr>
            <w:tcW w:w="1275"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106</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106</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w:t>
            </w:r>
            <w:proofErr w:type="gramStart"/>
            <w:r>
              <w:rPr>
                <w:rFonts w:ascii="Times New Roman" w:eastAsia="Times New Roman" w:hAnsi="Times New Roman" w:cs="Times New Roman"/>
                <w:color w:val="000000"/>
                <w:sz w:val="24"/>
                <w:szCs w:val="24"/>
              </w:rPr>
              <w:t>естественно-научного</w:t>
            </w:r>
            <w:proofErr w:type="gramEnd"/>
            <w:r>
              <w:rPr>
                <w:rFonts w:ascii="Times New Roman" w:eastAsia="Times New Roman" w:hAnsi="Times New Roman" w:cs="Times New Roman"/>
                <w:color w:val="000000"/>
                <w:sz w:val="24"/>
                <w:szCs w:val="24"/>
              </w:rPr>
              <w:t xml:space="preserve">  и гуманитарного профилей</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1.13</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Численность обучающихся, охваченных основными и дополнительными общеобразовательными программами цифрового, </w:t>
            </w:r>
            <w:proofErr w:type="gramStart"/>
            <w:r>
              <w:rPr>
                <w:rFonts w:ascii="Times New Roman" w:eastAsia="Times New Roman" w:hAnsi="Times New Roman" w:cs="Times New Roman"/>
                <w:color w:val="000000"/>
                <w:sz w:val="24"/>
                <w:szCs w:val="24"/>
              </w:rPr>
              <w:t>естественно-научного</w:t>
            </w:r>
            <w:proofErr w:type="gramEnd"/>
            <w:r>
              <w:rPr>
                <w:rFonts w:ascii="Times New Roman" w:eastAsia="Times New Roman" w:hAnsi="Times New Roman" w:cs="Times New Roman"/>
                <w:color w:val="000000"/>
                <w:sz w:val="24"/>
                <w:szCs w:val="24"/>
              </w:rPr>
              <w:t xml:space="preserve"> и гуманитарного профилей</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1575</w:t>
            </w:r>
          </w:p>
        </w:tc>
        <w:tc>
          <w:tcPr>
            <w:tcW w:w="1276" w:type="dxa"/>
          </w:tcPr>
          <w:p w:rsidR="00E81887"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2295</w:t>
            </w:r>
          </w:p>
        </w:tc>
        <w:tc>
          <w:tcPr>
            <w:tcW w:w="1276" w:type="dxa"/>
          </w:tcPr>
          <w:p w:rsidR="00E81887"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2895</w:t>
            </w:r>
          </w:p>
        </w:tc>
        <w:tc>
          <w:tcPr>
            <w:tcW w:w="1275" w:type="dxa"/>
          </w:tcPr>
          <w:p w:rsidR="00E81887"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3525</w:t>
            </w:r>
          </w:p>
        </w:tc>
        <w:tc>
          <w:tcPr>
            <w:tcW w:w="1134" w:type="dxa"/>
            <w:shd w:val="clear" w:color="auto" w:fill="auto"/>
          </w:tcPr>
          <w:p w:rsidR="00E81887"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3525</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1.14</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старшеклассников, обучающихся в классах с профильным изучением отдельных предметов</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89</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95</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1.15</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1.16</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Доля участников открытых онлайн-уроков, реализуемых с учетом опыта цикла открытых </w:t>
            </w:r>
            <w:r>
              <w:rPr>
                <w:rFonts w:ascii="Times New Roman" w:eastAsia="Times New Roman" w:hAnsi="Times New Roman" w:cs="Times New Roman"/>
                <w:color w:val="000000"/>
                <w:sz w:val="24"/>
                <w:szCs w:val="24"/>
              </w:rPr>
              <w:lastRenderedPageBreak/>
              <w:t>уроков «</w:t>
            </w:r>
            <w:proofErr w:type="spellStart"/>
            <w:r>
              <w:rPr>
                <w:rFonts w:ascii="Times New Roman" w:eastAsia="Times New Roman" w:hAnsi="Times New Roman" w:cs="Times New Roman"/>
                <w:color w:val="000000"/>
                <w:sz w:val="24"/>
                <w:szCs w:val="24"/>
              </w:rPr>
              <w:t>Проектория</w:t>
            </w:r>
            <w:proofErr w:type="spellEnd"/>
            <w:r>
              <w:rPr>
                <w:rFonts w:ascii="Times New Roman" w:eastAsia="Times New Roman" w:hAnsi="Times New Roman" w:cs="Times New Roman"/>
                <w:color w:val="000000"/>
                <w:sz w:val="24"/>
                <w:szCs w:val="24"/>
              </w:rPr>
              <w:t>», «Уроки настоящего» или иных аналогичных по возможностям, функциям и результатам проектах, направленных на раннюю профориентацию</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lastRenderedPageBreak/>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1276"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76</w:t>
            </w:r>
          </w:p>
        </w:tc>
        <w:tc>
          <w:tcPr>
            <w:tcW w:w="1276" w:type="dxa"/>
            <w:shd w:val="clear" w:color="auto" w:fill="FFFFFF"/>
          </w:tcPr>
          <w:p w:rsidR="00E81887" w:rsidRDefault="005C157A">
            <w:pPr>
              <w:jc w:val="center"/>
              <w:rPr>
                <w:color w:val="000000"/>
              </w:rPr>
            </w:pPr>
            <w:r>
              <w:rPr>
                <w:rFonts w:ascii="Times New Roman" w:eastAsia="Times New Roman" w:hAnsi="Times New Roman" w:cs="Times New Roman"/>
                <w:color w:val="000000"/>
                <w:sz w:val="24"/>
                <w:szCs w:val="24"/>
              </w:rPr>
              <w:t>76</w:t>
            </w:r>
          </w:p>
        </w:tc>
        <w:tc>
          <w:tcPr>
            <w:tcW w:w="1275" w:type="dxa"/>
            <w:shd w:val="clear" w:color="auto" w:fill="FFFFFF"/>
          </w:tcPr>
          <w:p w:rsidR="00E81887" w:rsidRDefault="005C157A">
            <w:pPr>
              <w:jc w:val="center"/>
              <w:rPr>
                <w:color w:val="000000"/>
              </w:rPr>
            </w:pPr>
            <w:r>
              <w:rPr>
                <w:rFonts w:ascii="Times New Roman" w:eastAsia="Times New Roman" w:hAnsi="Times New Roman" w:cs="Times New Roman"/>
                <w:color w:val="000000"/>
                <w:sz w:val="24"/>
                <w:szCs w:val="24"/>
              </w:rPr>
              <w:t>76</w:t>
            </w:r>
          </w:p>
        </w:tc>
        <w:tc>
          <w:tcPr>
            <w:tcW w:w="1134" w:type="dxa"/>
            <w:shd w:val="clear" w:color="auto" w:fill="auto"/>
          </w:tcPr>
          <w:p w:rsidR="00E81887" w:rsidRDefault="005C157A">
            <w:pPr>
              <w:jc w:val="center"/>
              <w:rPr>
                <w:color w:val="000000"/>
              </w:rPr>
            </w:pPr>
            <w:r>
              <w:rPr>
                <w:rFonts w:ascii="Times New Roman" w:eastAsia="Times New Roman" w:hAnsi="Times New Roman" w:cs="Times New Roman"/>
                <w:color w:val="000000"/>
                <w:sz w:val="24"/>
                <w:szCs w:val="24"/>
              </w:rPr>
              <w:t>76</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1.17</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муниципальных общеобразовательных организаций, подключенных к сети «Интернет»,   обеспеченных Интернет-соединением со скоростью соединения не менее 100 Мб/c - для городских образовательных организаций, не менее 50 Мб/</w:t>
            </w:r>
            <w:proofErr w:type="gramStart"/>
            <w:r>
              <w:rPr>
                <w:rFonts w:ascii="Times New Roman" w:eastAsia="Times New Roman" w:hAnsi="Times New Roman" w:cs="Times New Roman"/>
                <w:color w:val="000000"/>
                <w:sz w:val="24"/>
                <w:szCs w:val="24"/>
              </w:rPr>
              <w:t>с</w:t>
            </w:r>
            <w:proofErr w:type="gramEnd"/>
            <w:r>
              <w:rPr>
                <w:rFonts w:ascii="Times New Roman" w:eastAsia="Times New Roman" w:hAnsi="Times New Roman" w:cs="Times New Roman"/>
                <w:color w:val="000000"/>
                <w:sz w:val="24"/>
                <w:szCs w:val="24"/>
              </w:rPr>
              <w:t xml:space="preserve"> - для сельских</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85</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1.18</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общеобразовательных организаций, оснащенных в целях внедрения цифровой образовательной среды</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1.19</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1.20</w:t>
            </w:r>
          </w:p>
        </w:tc>
        <w:tc>
          <w:tcPr>
            <w:tcW w:w="5670" w:type="dxa"/>
          </w:tcPr>
          <w:p w:rsidR="00E81887" w:rsidRDefault="005C157A">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Доля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r>
      <w:tr w:rsidR="00E81887">
        <w:tc>
          <w:tcPr>
            <w:tcW w:w="14629" w:type="dxa"/>
            <w:gridSpan w:val="9"/>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p w:rsidR="00E81887" w:rsidRDefault="005C157A">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&lt;1</w:t>
            </w:r>
            <w:proofErr w:type="gramStart"/>
            <w:r>
              <w:rPr>
                <w:rFonts w:ascii="Times New Roman" w:eastAsia="Times New Roman" w:hAnsi="Times New Roman" w:cs="Times New Roman"/>
                <w:color w:val="000000"/>
                <w:sz w:val="24"/>
                <w:szCs w:val="24"/>
              </w:rPr>
              <w:t>&gt; О</w:t>
            </w:r>
            <w:proofErr w:type="gramEnd"/>
            <w:r>
              <w:rPr>
                <w:rFonts w:ascii="Times New Roman" w:eastAsia="Times New Roman" w:hAnsi="Times New Roman" w:cs="Times New Roman"/>
                <w:color w:val="000000"/>
                <w:sz w:val="24"/>
                <w:szCs w:val="24"/>
              </w:rPr>
              <w:t>тмечается:</w:t>
            </w:r>
          </w:p>
          <w:p w:rsidR="00E81887" w:rsidRDefault="005C157A">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E81887" w:rsidRDefault="005C157A">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E81887" w:rsidRDefault="005C157A">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если целевой показатель рассчитывается по методике, включенной в состав муниципальной программы, присваивается статус «3».</w:t>
            </w:r>
          </w:p>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bookmarkStart w:id="1" w:name="gjdgxs" w:colFirst="0" w:colLast="0"/>
            <w:bookmarkEnd w:id="1"/>
            <w:r>
              <w:rPr>
                <w:rFonts w:ascii="Times New Roman" w:eastAsia="Times New Roman" w:hAnsi="Times New Roman" w:cs="Times New Roman"/>
                <w:color w:val="000000"/>
                <w:sz w:val="24"/>
                <w:szCs w:val="24"/>
              </w:rPr>
              <w:lastRenderedPageBreak/>
              <w:t xml:space="preserve">           &lt;2&gt; Год, предшествующий году утверждения муниципальной программы.</w:t>
            </w:r>
          </w:p>
        </w:tc>
      </w:tr>
    </w:tbl>
    <w:p w:rsidR="00E81887" w:rsidRDefault="005C157A">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w:t>
      </w:r>
    </w:p>
    <w:p w:rsidR="00E81887" w:rsidRDefault="005C157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rPr>
        <w:t xml:space="preserve">             </w:t>
      </w:r>
      <w:r>
        <w:rPr>
          <w:rFonts w:ascii="Times New Roman" w:eastAsia="Times New Roman" w:hAnsi="Times New Roman" w:cs="Times New Roman"/>
          <w:color w:val="000000"/>
          <w:sz w:val="28"/>
          <w:szCs w:val="28"/>
        </w:rPr>
        <w:t>3) таблицу раздела «</w:t>
      </w:r>
      <w:r>
        <w:rPr>
          <w:rFonts w:ascii="Times New Roman" w:eastAsia="Times New Roman" w:hAnsi="Times New Roman" w:cs="Times New Roman"/>
          <w:sz w:val="28"/>
          <w:szCs w:val="28"/>
        </w:rPr>
        <w:t>Сведения о порядке сбора информации и методике расчета целевых показателей муниципальной программы муниципального образования Темрюкский район «Развитие образования»</w:t>
      </w:r>
      <w:r>
        <w:rPr>
          <w:rFonts w:ascii="Times New Roman" w:eastAsia="Times New Roman" w:hAnsi="Times New Roman" w:cs="Times New Roman"/>
          <w:color w:val="000000"/>
          <w:sz w:val="28"/>
          <w:szCs w:val="28"/>
        </w:rPr>
        <w:t xml:space="preserve"> муниципальной программы изложить в следующей редакции:</w:t>
      </w:r>
    </w:p>
    <w:p w:rsidR="00E81887" w:rsidRDefault="005C157A">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«СВЕДЕНИЯ</w:t>
      </w:r>
    </w:p>
    <w:p w:rsidR="00E81887" w:rsidRDefault="005C157A">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о порядке сбора информации и методике расчета целевых показателей муниципальной программы</w:t>
      </w:r>
    </w:p>
    <w:p w:rsidR="00E81887" w:rsidRDefault="005C157A">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муниципального образования Темрюкский район «Развитие образования»</w:t>
      </w:r>
    </w:p>
    <w:p w:rsidR="00E81887" w:rsidRDefault="00E81887">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tbl>
      <w:tblPr>
        <w:tblStyle w:val="ab"/>
        <w:tblW w:w="1456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7"/>
        <w:gridCol w:w="2842"/>
        <w:gridCol w:w="1036"/>
        <w:gridCol w:w="63"/>
        <w:gridCol w:w="1549"/>
        <w:gridCol w:w="25"/>
        <w:gridCol w:w="3066"/>
        <w:gridCol w:w="7"/>
        <w:gridCol w:w="2498"/>
        <w:gridCol w:w="16"/>
        <w:gridCol w:w="1608"/>
        <w:gridCol w:w="14"/>
        <w:gridCol w:w="1239"/>
        <w:gridCol w:w="7"/>
      </w:tblGrid>
      <w:tr w:rsidR="00E81887">
        <w:trPr>
          <w:gridAfter w:val="1"/>
          <w:wAfter w:w="7" w:type="dxa"/>
        </w:trPr>
        <w:tc>
          <w:tcPr>
            <w:tcW w:w="597" w:type="dxa"/>
          </w:tcPr>
          <w:p w:rsidR="00E81887" w:rsidRDefault="005C157A">
            <w:pPr>
              <w:jc w:val="center"/>
              <w:rPr>
                <w:rFonts w:ascii="Times New Roman" w:eastAsia="Times New Roman" w:hAnsi="Times New Roman" w:cs="Times New Roman"/>
              </w:rPr>
            </w:pPr>
            <w:r>
              <w:rPr>
                <w:rFonts w:ascii="Times New Roman" w:eastAsia="Times New Roman" w:hAnsi="Times New Roman" w:cs="Times New Roman"/>
              </w:rPr>
              <w:t xml:space="preserve">№ </w:t>
            </w:r>
            <w:proofErr w:type="gramStart"/>
            <w:r>
              <w:rPr>
                <w:rFonts w:ascii="Times New Roman" w:eastAsia="Times New Roman" w:hAnsi="Times New Roman" w:cs="Times New Roman"/>
              </w:rPr>
              <w:t>п</w:t>
            </w:r>
            <w:proofErr w:type="gramEnd"/>
            <w:r>
              <w:rPr>
                <w:rFonts w:ascii="Times New Roman" w:eastAsia="Times New Roman" w:hAnsi="Times New Roman" w:cs="Times New Roman"/>
              </w:rPr>
              <w:t xml:space="preserve">/п            </w:t>
            </w:r>
          </w:p>
        </w:tc>
        <w:tc>
          <w:tcPr>
            <w:tcW w:w="2842" w:type="dxa"/>
          </w:tcPr>
          <w:p w:rsidR="00E81887" w:rsidRDefault="005C157A">
            <w:pPr>
              <w:jc w:val="center"/>
              <w:rPr>
                <w:rFonts w:ascii="Times New Roman" w:eastAsia="Times New Roman" w:hAnsi="Times New Roman" w:cs="Times New Roman"/>
              </w:rPr>
            </w:pPr>
            <w:r>
              <w:rPr>
                <w:rFonts w:ascii="Times New Roman" w:eastAsia="Times New Roman" w:hAnsi="Times New Roman" w:cs="Times New Roman"/>
              </w:rPr>
              <w:t>Наименование целевого показателя</w:t>
            </w:r>
          </w:p>
        </w:tc>
        <w:tc>
          <w:tcPr>
            <w:tcW w:w="1036" w:type="dxa"/>
          </w:tcPr>
          <w:p w:rsidR="00E81887" w:rsidRDefault="005C157A">
            <w:pPr>
              <w:jc w:val="center"/>
              <w:rPr>
                <w:rFonts w:ascii="Times New Roman" w:eastAsia="Times New Roman" w:hAnsi="Times New Roman" w:cs="Times New Roman"/>
              </w:rPr>
            </w:pPr>
            <w:proofErr w:type="gramStart"/>
            <w:r>
              <w:rPr>
                <w:rFonts w:ascii="Times New Roman" w:eastAsia="Times New Roman" w:hAnsi="Times New Roman" w:cs="Times New Roman"/>
              </w:rPr>
              <w:t>Едини-</w:t>
            </w:r>
            <w:proofErr w:type="spellStart"/>
            <w:r>
              <w:rPr>
                <w:rFonts w:ascii="Times New Roman" w:eastAsia="Times New Roman" w:hAnsi="Times New Roman" w:cs="Times New Roman"/>
              </w:rPr>
              <w:t>ца</w:t>
            </w:r>
            <w:proofErr w:type="spellEnd"/>
            <w:proofErr w:type="gramEnd"/>
            <w:r>
              <w:rPr>
                <w:rFonts w:ascii="Times New Roman" w:eastAsia="Times New Roman" w:hAnsi="Times New Roman" w:cs="Times New Roman"/>
              </w:rPr>
              <w:t xml:space="preserve"> </w:t>
            </w:r>
            <w:proofErr w:type="spellStart"/>
            <w:r>
              <w:rPr>
                <w:rFonts w:ascii="Times New Roman" w:eastAsia="Times New Roman" w:hAnsi="Times New Roman" w:cs="Times New Roman"/>
              </w:rPr>
              <w:t>измере-ния</w:t>
            </w:r>
            <w:proofErr w:type="spellEnd"/>
          </w:p>
        </w:tc>
        <w:tc>
          <w:tcPr>
            <w:tcW w:w="1637" w:type="dxa"/>
            <w:gridSpan w:val="3"/>
          </w:tcPr>
          <w:p w:rsidR="00E81887" w:rsidRDefault="005C157A">
            <w:pPr>
              <w:jc w:val="center"/>
              <w:rPr>
                <w:rFonts w:ascii="Times New Roman" w:eastAsia="Times New Roman" w:hAnsi="Times New Roman" w:cs="Times New Roman"/>
              </w:rPr>
            </w:pPr>
            <w:r>
              <w:rPr>
                <w:rFonts w:ascii="Times New Roman" w:eastAsia="Times New Roman" w:hAnsi="Times New Roman" w:cs="Times New Roman"/>
              </w:rPr>
              <w:t>Тенденция развития целевого показателя</w:t>
            </w:r>
          </w:p>
        </w:tc>
        <w:tc>
          <w:tcPr>
            <w:tcW w:w="3066" w:type="dxa"/>
          </w:tcPr>
          <w:p w:rsidR="00E81887" w:rsidRDefault="005C157A">
            <w:pPr>
              <w:jc w:val="center"/>
              <w:rPr>
                <w:rFonts w:ascii="Times New Roman" w:eastAsia="Times New Roman" w:hAnsi="Times New Roman" w:cs="Times New Roman"/>
              </w:rPr>
            </w:pPr>
            <w:r>
              <w:rPr>
                <w:rFonts w:ascii="Times New Roman" w:eastAsia="Times New Roman" w:hAnsi="Times New Roman" w:cs="Times New Roman"/>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05" w:type="dxa"/>
            <w:gridSpan w:val="2"/>
          </w:tcPr>
          <w:p w:rsidR="00E81887" w:rsidRDefault="005C157A">
            <w:pPr>
              <w:jc w:val="center"/>
              <w:rPr>
                <w:rFonts w:ascii="Times New Roman" w:eastAsia="Times New Roman" w:hAnsi="Times New Roman" w:cs="Times New Roman"/>
              </w:rPr>
            </w:pPr>
            <w:r>
              <w:rPr>
                <w:rFonts w:ascii="Times New Roman" w:eastAsia="Times New Roman" w:hAnsi="Times New Roman" w:cs="Times New Roman"/>
              </w:rPr>
              <w:t>Источник исходных данных для расчета значения (формирования данных) целевого показателя</w:t>
            </w:r>
          </w:p>
        </w:tc>
        <w:tc>
          <w:tcPr>
            <w:tcW w:w="1624" w:type="dxa"/>
            <w:gridSpan w:val="2"/>
          </w:tcPr>
          <w:p w:rsidR="00E81887" w:rsidRDefault="005C157A">
            <w:pPr>
              <w:jc w:val="center"/>
              <w:rPr>
                <w:rFonts w:ascii="Times New Roman" w:eastAsia="Times New Roman" w:hAnsi="Times New Roman" w:cs="Times New Roman"/>
              </w:rPr>
            </w:pPr>
            <w:proofErr w:type="gramStart"/>
            <w:r>
              <w:rPr>
                <w:rFonts w:ascii="Times New Roman" w:eastAsia="Times New Roman" w:hAnsi="Times New Roman" w:cs="Times New Roman"/>
              </w:rPr>
              <w:t>Ответствен-</w:t>
            </w:r>
            <w:proofErr w:type="spellStart"/>
            <w:r>
              <w:rPr>
                <w:rFonts w:ascii="Times New Roman" w:eastAsia="Times New Roman" w:hAnsi="Times New Roman" w:cs="Times New Roman"/>
              </w:rPr>
              <w:t>ный</w:t>
            </w:r>
            <w:proofErr w:type="spellEnd"/>
            <w:proofErr w:type="gramEnd"/>
            <w:r>
              <w:rPr>
                <w:rFonts w:ascii="Times New Roman" w:eastAsia="Times New Roman" w:hAnsi="Times New Roman" w:cs="Times New Roman"/>
              </w:rPr>
              <w:t xml:space="preserve"> за сбор данных и расчет целевого показателя</w:t>
            </w:r>
          </w:p>
        </w:tc>
        <w:tc>
          <w:tcPr>
            <w:tcW w:w="1253" w:type="dxa"/>
            <w:gridSpan w:val="2"/>
          </w:tcPr>
          <w:p w:rsidR="00E81887" w:rsidRDefault="005C157A">
            <w:pPr>
              <w:jc w:val="center"/>
              <w:rPr>
                <w:rFonts w:ascii="Times New Roman" w:eastAsia="Times New Roman" w:hAnsi="Times New Roman" w:cs="Times New Roman"/>
              </w:rPr>
            </w:pPr>
            <w:proofErr w:type="gramStart"/>
            <w:r>
              <w:rPr>
                <w:rFonts w:ascii="Times New Roman" w:eastAsia="Times New Roman" w:hAnsi="Times New Roman" w:cs="Times New Roman"/>
              </w:rPr>
              <w:t>Времен-</w:t>
            </w:r>
            <w:proofErr w:type="spellStart"/>
            <w:r>
              <w:rPr>
                <w:rFonts w:ascii="Times New Roman" w:eastAsia="Times New Roman" w:hAnsi="Times New Roman" w:cs="Times New Roman"/>
              </w:rPr>
              <w:t>ные</w:t>
            </w:r>
            <w:proofErr w:type="spellEnd"/>
            <w:proofErr w:type="gramEnd"/>
            <w:r>
              <w:rPr>
                <w:rFonts w:ascii="Times New Roman" w:eastAsia="Times New Roman" w:hAnsi="Times New Roman" w:cs="Times New Roman"/>
              </w:rPr>
              <w:t xml:space="preserve"> </w:t>
            </w:r>
            <w:proofErr w:type="spellStart"/>
            <w:r>
              <w:rPr>
                <w:rFonts w:ascii="Times New Roman" w:eastAsia="Times New Roman" w:hAnsi="Times New Roman" w:cs="Times New Roman"/>
              </w:rPr>
              <w:t>характе-ристики</w:t>
            </w:r>
            <w:proofErr w:type="spellEnd"/>
            <w:r>
              <w:rPr>
                <w:rFonts w:ascii="Times New Roman" w:eastAsia="Times New Roman" w:hAnsi="Times New Roman" w:cs="Times New Roman"/>
              </w:rPr>
              <w:t xml:space="preserve"> целевого </w:t>
            </w:r>
            <w:proofErr w:type="spellStart"/>
            <w:r>
              <w:rPr>
                <w:rFonts w:ascii="Times New Roman" w:eastAsia="Times New Roman" w:hAnsi="Times New Roman" w:cs="Times New Roman"/>
              </w:rPr>
              <w:t>показате</w:t>
            </w:r>
            <w:proofErr w:type="spellEnd"/>
            <w:r>
              <w:rPr>
                <w:rFonts w:ascii="Times New Roman" w:eastAsia="Times New Roman" w:hAnsi="Times New Roman" w:cs="Times New Roman"/>
              </w:rPr>
              <w:t>-ля</w:t>
            </w:r>
          </w:p>
          <w:p w:rsidR="00E81887" w:rsidRDefault="005C157A">
            <w:pPr>
              <w:jc w:val="center"/>
              <w:rPr>
                <w:rFonts w:ascii="Times New Roman" w:eastAsia="Times New Roman" w:hAnsi="Times New Roman" w:cs="Times New Roman"/>
              </w:rPr>
            </w:pPr>
            <w:r>
              <w:rPr>
                <w:rFonts w:ascii="Times New Roman" w:eastAsia="Times New Roman" w:hAnsi="Times New Roman" w:cs="Times New Roman"/>
              </w:rPr>
              <w:t xml:space="preserve"> &lt;1&gt;</w:t>
            </w:r>
          </w:p>
        </w:tc>
      </w:tr>
      <w:tr w:rsidR="00E81887">
        <w:tc>
          <w:tcPr>
            <w:tcW w:w="597" w:type="dxa"/>
          </w:tcPr>
          <w:p w:rsidR="00E81887" w:rsidRDefault="005C157A">
            <w:pPr>
              <w:jc w:val="center"/>
              <w:rPr>
                <w:rFonts w:ascii="Times New Roman" w:eastAsia="Times New Roman" w:hAnsi="Times New Roman" w:cs="Times New Roman"/>
              </w:rPr>
            </w:pPr>
            <w:r>
              <w:rPr>
                <w:rFonts w:ascii="Times New Roman" w:eastAsia="Times New Roman" w:hAnsi="Times New Roman" w:cs="Times New Roman"/>
              </w:rPr>
              <w:t>1</w:t>
            </w:r>
          </w:p>
        </w:tc>
        <w:tc>
          <w:tcPr>
            <w:tcW w:w="2842" w:type="dxa"/>
          </w:tcPr>
          <w:p w:rsidR="00E81887" w:rsidRDefault="005C157A">
            <w:pPr>
              <w:jc w:val="center"/>
              <w:rPr>
                <w:rFonts w:ascii="Times New Roman" w:eastAsia="Times New Roman" w:hAnsi="Times New Roman" w:cs="Times New Roman"/>
              </w:rPr>
            </w:pPr>
            <w:r>
              <w:rPr>
                <w:rFonts w:ascii="Times New Roman" w:eastAsia="Times New Roman" w:hAnsi="Times New Roman" w:cs="Times New Roman"/>
              </w:rPr>
              <w:t>2</w:t>
            </w:r>
          </w:p>
        </w:tc>
        <w:tc>
          <w:tcPr>
            <w:tcW w:w="1099" w:type="dxa"/>
            <w:gridSpan w:val="2"/>
          </w:tcPr>
          <w:p w:rsidR="00E81887" w:rsidRDefault="005C157A">
            <w:pPr>
              <w:jc w:val="center"/>
              <w:rPr>
                <w:rFonts w:ascii="Times New Roman" w:eastAsia="Times New Roman" w:hAnsi="Times New Roman" w:cs="Times New Roman"/>
              </w:rPr>
            </w:pPr>
            <w:r>
              <w:rPr>
                <w:rFonts w:ascii="Times New Roman" w:eastAsia="Times New Roman" w:hAnsi="Times New Roman" w:cs="Times New Roman"/>
              </w:rPr>
              <w:t>3</w:t>
            </w:r>
          </w:p>
        </w:tc>
        <w:tc>
          <w:tcPr>
            <w:tcW w:w="1549" w:type="dxa"/>
          </w:tcPr>
          <w:p w:rsidR="00E81887" w:rsidRDefault="005C157A">
            <w:pPr>
              <w:jc w:val="center"/>
              <w:rPr>
                <w:rFonts w:ascii="Times New Roman" w:eastAsia="Times New Roman" w:hAnsi="Times New Roman" w:cs="Times New Roman"/>
              </w:rPr>
            </w:pPr>
            <w:r>
              <w:rPr>
                <w:rFonts w:ascii="Times New Roman" w:eastAsia="Times New Roman" w:hAnsi="Times New Roman" w:cs="Times New Roman"/>
              </w:rPr>
              <w:t>4</w:t>
            </w:r>
          </w:p>
        </w:tc>
        <w:tc>
          <w:tcPr>
            <w:tcW w:w="3098" w:type="dxa"/>
            <w:gridSpan w:val="3"/>
          </w:tcPr>
          <w:p w:rsidR="00E81887" w:rsidRDefault="005C157A">
            <w:pPr>
              <w:jc w:val="center"/>
              <w:rPr>
                <w:rFonts w:ascii="Times New Roman" w:eastAsia="Times New Roman" w:hAnsi="Times New Roman" w:cs="Times New Roman"/>
              </w:rPr>
            </w:pPr>
            <w:r>
              <w:rPr>
                <w:rFonts w:ascii="Times New Roman" w:eastAsia="Times New Roman" w:hAnsi="Times New Roman" w:cs="Times New Roman"/>
              </w:rPr>
              <w:t>5</w:t>
            </w:r>
          </w:p>
        </w:tc>
        <w:tc>
          <w:tcPr>
            <w:tcW w:w="2514" w:type="dxa"/>
            <w:gridSpan w:val="2"/>
          </w:tcPr>
          <w:p w:rsidR="00E81887" w:rsidRDefault="005C157A">
            <w:pPr>
              <w:jc w:val="center"/>
              <w:rPr>
                <w:rFonts w:ascii="Times New Roman" w:eastAsia="Times New Roman" w:hAnsi="Times New Roman" w:cs="Times New Roman"/>
              </w:rPr>
            </w:pPr>
            <w:r>
              <w:rPr>
                <w:rFonts w:ascii="Times New Roman" w:eastAsia="Times New Roman" w:hAnsi="Times New Roman" w:cs="Times New Roman"/>
              </w:rPr>
              <w:t>6</w:t>
            </w:r>
          </w:p>
        </w:tc>
        <w:tc>
          <w:tcPr>
            <w:tcW w:w="1622" w:type="dxa"/>
            <w:gridSpan w:val="2"/>
          </w:tcPr>
          <w:p w:rsidR="00E81887" w:rsidRDefault="005C157A">
            <w:pPr>
              <w:jc w:val="center"/>
              <w:rPr>
                <w:rFonts w:ascii="Times New Roman" w:eastAsia="Times New Roman" w:hAnsi="Times New Roman" w:cs="Times New Roman"/>
              </w:rPr>
            </w:pPr>
            <w:r>
              <w:rPr>
                <w:rFonts w:ascii="Times New Roman" w:eastAsia="Times New Roman" w:hAnsi="Times New Roman" w:cs="Times New Roman"/>
              </w:rPr>
              <w:t>7</w:t>
            </w:r>
          </w:p>
        </w:tc>
        <w:tc>
          <w:tcPr>
            <w:tcW w:w="1246" w:type="dxa"/>
            <w:gridSpan w:val="2"/>
          </w:tcPr>
          <w:p w:rsidR="00E81887" w:rsidRDefault="005C157A">
            <w:pPr>
              <w:jc w:val="center"/>
              <w:rPr>
                <w:rFonts w:ascii="Times New Roman" w:eastAsia="Times New Roman" w:hAnsi="Times New Roman" w:cs="Times New Roman"/>
              </w:rPr>
            </w:pPr>
            <w:r>
              <w:rPr>
                <w:rFonts w:ascii="Times New Roman" w:eastAsia="Times New Roman" w:hAnsi="Times New Roman" w:cs="Times New Roman"/>
              </w:rPr>
              <w:t>8</w:t>
            </w:r>
          </w:p>
        </w:tc>
      </w:tr>
      <w:tr w:rsidR="00E81887">
        <w:tc>
          <w:tcPr>
            <w:tcW w:w="597" w:type="dxa"/>
          </w:tcPr>
          <w:p w:rsidR="00E81887" w:rsidRDefault="00E81887">
            <w:pPr>
              <w:jc w:val="center"/>
              <w:rPr>
                <w:rFonts w:ascii="Times New Roman" w:eastAsia="Times New Roman" w:hAnsi="Times New Roman" w:cs="Times New Roman"/>
              </w:rPr>
            </w:pPr>
          </w:p>
        </w:tc>
        <w:tc>
          <w:tcPr>
            <w:tcW w:w="2842" w:type="dxa"/>
          </w:tcPr>
          <w:p w:rsidR="00E81887" w:rsidRDefault="00E81887">
            <w:pPr>
              <w:jc w:val="center"/>
              <w:rPr>
                <w:rFonts w:ascii="Times New Roman" w:eastAsia="Times New Roman" w:hAnsi="Times New Roman" w:cs="Times New Roman"/>
              </w:rPr>
            </w:pPr>
          </w:p>
        </w:tc>
        <w:tc>
          <w:tcPr>
            <w:tcW w:w="1099" w:type="dxa"/>
            <w:gridSpan w:val="2"/>
          </w:tcPr>
          <w:p w:rsidR="00E81887" w:rsidRDefault="00E81887">
            <w:pPr>
              <w:jc w:val="center"/>
              <w:rPr>
                <w:rFonts w:ascii="Times New Roman" w:eastAsia="Times New Roman" w:hAnsi="Times New Roman" w:cs="Times New Roman"/>
              </w:rPr>
            </w:pPr>
          </w:p>
        </w:tc>
        <w:tc>
          <w:tcPr>
            <w:tcW w:w="1549" w:type="dxa"/>
          </w:tcPr>
          <w:p w:rsidR="00E81887" w:rsidRDefault="00E81887">
            <w:pPr>
              <w:jc w:val="center"/>
              <w:rPr>
                <w:rFonts w:ascii="Times New Roman" w:eastAsia="Times New Roman" w:hAnsi="Times New Roman" w:cs="Times New Roman"/>
              </w:rPr>
            </w:pPr>
          </w:p>
        </w:tc>
        <w:tc>
          <w:tcPr>
            <w:tcW w:w="3098" w:type="dxa"/>
            <w:gridSpan w:val="3"/>
          </w:tcPr>
          <w:p w:rsidR="00E81887" w:rsidRDefault="00E81887">
            <w:pPr>
              <w:jc w:val="center"/>
              <w:rPr>
                <w:rFonts w:ascii="Times New Roman" w:eastAsia="Times New Roman" w:hAnsi="Times New Roman" w:cs="Times New Roman"/>
              </w:rPr>
            </w:pPr>
          </w:p>
        </w:tc>
        <w:tc>
          <w:tcPr>
            <w:tcW w:w="2514" w:type="dxa"/>
            <w:gridSpan w:val="2"/>
          </w:tcPr>
          <w:p w:rsidR="00E81887" w:rsidRDefault="00E81887">
            <w:pPr>
              <w:jc w:val="center"/>
              <w:rPr>
                <w:rFonts w:ascii="Times New Roman" w:eastAsia="Times New Roman" w:hAnsi="Times New Roman" w:cs="Times New Roman"/>
              </w:rPr>
            </w:pPr>
          </w:p>
        </w:tc>
        <w:tc>
          <w:tcPr>
            <w:tcW w:w="1622" w:type="dxa"/>
            <w:gridSpan w:val="2"/>
          </w:tcPr>
          <w:p w:rsidR="00E81887" w:rsidRDefault="00E81887">
            <w:pPr>
              <w:jc w:val="center"/>
              <w:rPr>
                <w:rFonts w:ascii="Times New Roman" w:eastAsia="Times New Roman" w:hAnsi="Times New Roman" w:cs="Times New Roman"/>
              </w:rPr>
            </w:pPr>
          </w:p>
        </w:tc>
        <w:tc>
          <w:tcPr>
            <w:tcW w:w="1246" w:type="dxa"/>
            <w:gridSpan w:val="2"/>
          </w:tcPr>
          <w:p w:rsidR="00E81887" w:rsidRDefault="00E81887">
            <w:pPr>
              <w:jc w:val="center"/>
              <w:rPr>
                <w:rFonts w:ascii="Times New Roman" w:eastAsia="Times New Roman" w:hAnsi="Times New Roman" w:cs="Times New Roman"/>
              </w:rPr>
            </w:pPr>
          </w:p>
        </w:tc>
      </w:tr>
      <w:tr w:rsidR="00E81887">
        <w:trPr>
          <w:gridAfter w:val="12"/>
          <w:wAfter w:w="11128" w:type="dxa"/>
        </w:trPr>
        <w:tc>
          <w:tcPr>
            <w:tcW w:w="597" w:type="dxa"/>
          </w:tcPr>
          <w:p w:rsidR="00E81887" w:rsidRDefault="005C157A">
            <w:pPr>
              <w:jc w:val="center"/>
              <w:rPr>
                <w:rFonts w:ascii="Times New Roman" w:eastAsia="Times New Roman" w:hAnsi="Times New Roman" w:cs="Times New Roman"/>
              </w:rPr>
            </w:pPr>
            <w:r>
              <w:rPr>
                <w:rFonts w:ascii="Times New Roman" w:eastAsia="Times New Roman" w:hAnsi="Times New Roman" w:cs="Times New Roman"/>
              </w:rPr>
              <w:t>1</w:t>
            </w:r>
          </w:p>
        </w:tc>
        <w:tc>
          <w:tcPr>
            <w:tcW w:w="2842" w:type="dxa"/>
          </w:tcPr>
          <w:p w:rsidR="00E81887" w:rsidRDefault="005C157A">
            <w:pPr>
              <w:rPr>
                <w:rFonts w:ascii="Times New Roman" w:eastAsia="Times New Roman" w:hAnsi="Times New Roman" w:cs="Times New Roman"/>
              </w:rPr>
            </w:pPr>
            <w:r>
              <w:rPr>
                <w:rFonts w:ascii="Times New Roman" w:eastAsia="Times New Roman" w:hAnsi="Times New Roman" w:cs="Times New Roman"/>
              </w:rPr>
              <w:t>Целевые показатели муниципальной программы</w:t>
            </w:r>
          </w:p>
        </w:tc>
      </w:tr>
      <w:tr w:rsidR="00E81887">
        <w:tc>
          <w:tcPr>
            <w:tcW w:w="597" w:type="dxa"/>
          </w:tcPr>
          <w:p w:rsidR="00E81887" w:rsidRDefault="005C157A">
            <w:pPr>
              <w:jc w:val="center"/>
              <w:rPr>
                <w:rFonts w:ascii="Times New Roman" w:eastAsia="Times New Roman" w:hAnsi="Times New Roman" w:cs="Times New Roman"/>
              </w:rPr>
            </w:pPr>
            <w:r>
              <w:rPr>
                <w:rFonts w:ascii="Times New Roman" w:eastAsia="Times New Roman" w:hAnsi="Times New Roman" w:cs="Times New Roman"/>
              </w:rPr>
              <w:t>1.1</w:t>
            </w:r>
          </w:p>
        </w:tc>
        <w:tc>
          <w:tcPr>
            <w:tcW w:w="2842" w:type="dxa"/>
          </w:tcPr>
          <w:p w:rsidR="00E81887" w:rsidRDefault="005C157A">
            <w:pPr>
              <w:rPr>
                <w:rFonts w:ascii="Times New Roman" w:eastAsia="Times New Roman" w:hAnsi="Times New Roman" w:cs="Times New Roman"/>
              </w:rPr>
            </w:pPr>
            <w:r>
              <w:rPr>
                <w:rFonts w:ascii="Times New Roman" w:eastAsia="Times New Roman" w:hAnsi="Times New Roman" w:cs="Times New Roman"/>
              </w:rPr>
              <w:t xml:space="preserve">Доля детей в возрасте 1 - 6 лет, получающих дошкольную образовательную услугу и (или) услугу по их содержанию в </w:t>
            </w:r>
            <w:r>
              <w:rPr>
                <w:rFonts w:ascii="Times New Roman" w:eastAsia="Times New Roman" w:hAnsi="Times New Roman" w:cs="Times New Roman"/>
              </w:rPr>
              <w:lastRenderedPageBreak/>
              <w:t>муниципальных образовательных учреждениях в общей численности детей в возрасте 1 - 6 лет</w:t>
            </w:r>
          </w:p>
        </w:tc>
        <w:tc>
          <w:tcPr>
            <w:tcW w:w="1099" w:type="dxa"/>
            <w:gridSpan w:val="2"/>
          </w:tcPr>
          <w:p w:rsidR="00E81887" w:rsidRDefault="005C157A">
            <w:pPr>
              <w:ind w:right="-15"/>
              <w:rPr>
                <w:rFonts w:ascii="Times New Roman" w:eastAsia="Times New Roman" w:hAnsi="Times New Roman" w:cs="Times New Roman"/>
              </w:rPr>
            </w:pPr>
            <w:r>
              <w:rPr>
                <w:rFonts w:ascii="Times New Roman" w:eastAsia="Times New Roman" w:hAnsi="Times New Roman" w:cs="Times New Roman"/>
              </w:rPr>
              <w:lastRenderedPageBreak/>
              <w:t>Процент</w:t>
            </w:r>
          </w:p>
        </w:tc>
        <w:tc>
          <w:tcPr>
            <w:tcW w:w="1549" w:type="dxa"/>
          </w:tcPr>
          <w:p w:rsidR="00E81887" w:rsidRDefault="005C157A">
            <w:pPr>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98" w:type="dxa"/>
            <w:gridSpan w:val="3"/>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детей, фактически числящихся в образовательных дошкольных организациях от общей численности детей в возрасте 1-6 лет в Темрюкском районе</w:t>
            </w:r>
          </w:p>
        </w:tc>
        <w:tc>
          <w:tcPr>
            <w:tcW w:w="2514" w:type="dxa"/>
            <w:gridSpan w:val="2"/>
          </w:tcPr>
          <w:p w:rsidR="00E81887" w:rsidRDefault="005C157A">
            <w:pPr>
              <w:pBdr>
                <w:top w:val="nil"/>
                <w:left w:val="nil"/>
                <w:bottom w:val="nil"/>
                <w:right w:val="nil"/>
                <w:between w:val="nil"/>
              </w:pBdr>
              <w:spacing w:after="0" w:line="240" w:lineRule="auto"/>
              <w:ind w:firstLine="13"/>
              <w:rPr>
                <w:rFonts w:ascii="Times New Roman" w:eastAsia="Times New Roman" w:hAnsi="Times New Roman" w:cs="Times New Roman"/>
                <w:color w:val="000000"/>
              </w:rPr>
            </w:pPr>
            <w:r>
              <w:rPr>
                <w:rFonts w:ascii="Times New Roman" w:eastAsia="Times New Roman" w:hAnsi="Times New Roman" w:cs="Times New Roman"/>
                <w:color w:val="000000"/>
              </w:rPr>
              <w:t xml:space="preserve">Данные Росстата о численности детей в возрасте 1-6 лет. Автоматизированная информационная система (далее – АИС) «Е-услуги. </w:t>
            </w:r>
            <w:r>
              <w:rPr>
                <w:rFonts w:ascii="Times New Roman" w:eastAsia="Times New Roman" w:hAnsi="Times New Roman" w:cs="Times New Roman"/>
                <w:color w:val="000000"/>
              </w:rPr>
              <w:lastRenderedPageBreak/>
              <w:t>Образование» - данные о фактической численности воспитанников дошкольных образовательных организаций</w:t>
            </w:r>
          </w:p>
        </w:tc>
        <w:tc>
          <w:tcPr>
            <w:tcW w:w="1622" w:type="dxa"/>
            <w:gridSpan w:val="2"/>
          </w:tcPr>
          <w:p w:rsidR="00E81887" w:rsidRDefault="005C157A">
            <w:pPr>
              <w:ind w:hanging="107"/>
              <w:rPr>
                <w:rFonts w:ascii="Times New Roman" w:eastAsia="Times New Roman" w:hAnsi="Times New Roman" w:cs="Times New Roman"/>
              </w:rPr>
            </w:pPr>
            <w:r>
              <w:rPr>
                <w:rFonts w:ascii="Times New Roman" w:eastAsia="Times New Roman" w:hAnsi="Times New Roman" w:cs="Times New Roman"/>
              </w:rPr>
              <w:lastRenderedPageBreak/>
              <w:t xml:space="preserve">  Управление </w:t>
            </w:r>
            <w:proofErr w:type="spellStart"/>
            <w:r>
              <w:rPr>
                <w:rFonts w:ascii="Times New Roman" w:eastAsia="Times New Roman" w:hAnsi="Times New Roman" w:cs="Times New Roman"/>
              </w:rPr>
              <w:t>образовани</w:t>
            </w:r>
            <w:proofErr w:type="spellEnd"/>
            <w:r>
              <w:rPr>
                <w:rFonts w:ascii="Times New Roman" w:eastAsia="Times New Roman" w:hAnsi="Times New Roman" w:cs="Times New Roman"/>
              </w:rPr>
              <w:t>-</w:t>
            </w:r>
          </w:p>
          <w:p w:rsidR="00E81887" w:rsidRDefault="005C157A">
            <w:pPr>
              <w:rPr>
                <w:rFonts w:ascii="Times New Roman" w:eastAsia="Times New Roman" w:hAnsi="Times New Roman" w:cs="Times New Roman"/>
              </w:rPr>
            </w:pPr>
            <w:r>
              <w:rPr>
                <w:rFonts w:ascii="Times New Roman" w:eastAsia="Times New Roman" w:hAnsi="Times New Roman" w:cs="Times New Roman"/>
              </w:rPr>
              <w:t>ем</w:t>
            </w:r>
          </w:p>
        </w:tc>
        <w:tc>
          <w:tcPr>
            <w:tcW w:w="1246"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w:t>
            </w:r>
            <w:r>
              <w:rPr>
                <w:rFonts w:ascii="Times New Roman" w:eastAsia="Times New Roman" w:hAnsi="Times New Roman" w:cs="Times New Roman"/>
              </w:rPr>
              <w:lastRenderedPageBreak/>
              <w:t>отчетным годом</w:t>
            </w:r>
          </w:p>
        </w:tc>
      </w:tr>
      <w:tr w:rsidR="00E81887">
        <w:tc>
          <w:tcPr>
            <w:tcW w:w="597" w:type="dxa"/>
          </w:tcPr>
          <w:p w:rsidR="00E81887" w:rsidRDefault="005C157A">
            <w:pPr>
              <w:ind w:left="-705"/>
              <w:jc w:val="center"/>
              <w:rPr>
                <w:rFonts w:ascii="Times New Roman" w:eastAsia="Times New Roman" w:hAnsi="Times New Roman" w:cs="Times New Roman"/>
              </w:rPr>
            </w:pPr>
            <w:r>
              <w:rPr>
                <w:rFonts w:ascii="Times New Roman" w:eastAsia="Times New Roman" w:hAnsi="Times New Roman" w:cs="Times New Roman"/>
              </w:rPr>
              <w:lastRenderedPageBreak/>
              <w:t xml:space="preserve">          1.2</w:t>
            </w:r>
          </w:p>
        </w:tc>
        <w:tc>
          <w:tcPr>
            <w:tcW w:w="2842" w:type="dxa"/>
          </w:tcPr>
          <w:p w:rsidR="00E81887" w:rsidRDefault="005C157A">
            <w:pPr>
              <w:rPr>
                <w:rFonts w:ascii="Times New Roman" w:eastAsia="Times New Roman" w:hAnsi="Times New Roman" w:cs="Times New Roman"/>
              </w:rPr>
            </w:pPr>
            <w:r>
              <w:rPr>
                <w:rFonts w:ascii="Times New Roman" w:eastAsia="Times New Roman" w:hAnsi="Times New Roman" w:cs="Times New Roman"/>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099" w:type="dxa"/>
            <w:gridSpan w:val="2"/>
          </w:tcPr>
          <w:p w:rsidR="00E81887" w:rsidRDefault="005C157A">
            <w:pPr>
              <w:ind w:right="-156"/>
              <w:rPr>
                <w:rFonts w:ascii="Times New Roman" w:eastAsia="Times New Roman" w:hAnsi="Times New Roman" w:cs="Times New Roman"/>
              </w:rPr>
            </w:pPr>
            <w:r>
              <w:rPr>
                <w:rFonts w:ascii="Times New Roman" w:eastAsia="Times New Roman" w:hAnsi="Times New Roman" w:cs="Times New Roman"/>
              </w:rPr>
              <w:t>Процент</w:t>
            </w:r>
          </w:p>
        </w:tc>
        <w:tc>
          <w:tcPr>
            <w:tcW w:w="1549" w:type="dxa"/>
          </w:tcPr>
          <w:p w:rsidR="00E81887" w:rsidRDefault="005C157A">
            <w:pPr>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98" w:type="dxa"/>
            <w:gridSpan w:val="3"/>
          </w:tcPr>
          <w:p w:rsidR="00E81887" w:rsidRDefault="005C157A">
            <w:pPr>
              <w:rPr>
                <w:rFonts w:ascii="Times New Roman" w:eastAsia="Times New Roman" w:hAnsi="Times New Roman" w:cs="Times New Roman"/>
              </w:rPr>
            </w:pPr>
            <w:r>
              <w:rPr>
                <w:rFonts w:ascii="Times New Roman" w:eastAsia="Times New Roman" w:hAnsi="Times New Roman" w:cs="Times New Roman"/>
              </w:rPr>
              <w:t xml:space="preserve">В соответствии с данными форм для реализации Указа Президента Российской Федерации </w:t>
            </w:r>
            <w:r>
              <w:rPr>
                <w:rFonts w:ascii="Times New Roman" w:eastAsia="Times New Roman" w:hAnsi="Times New Roman" w:cs="Times New Roman"/>
                <w:highlight w:val="white"/>
              </w:rPr>
              <w:t xml:space="preserve">от 28 апреля 2008 года </w:t>
            </w:r>
            <w:r>
              <w:rPr>
                <w:rFonts w:ascii="Times New Roman" w:eastAsia="Times New Roman" w:hAnsi="Times New Roman" w:cs="Times New Roman"/>
              </w:rPr>
              <w:t xml:space="preserve">№ 607 </w:t>
            </w:r>
            <w:r>
              <w:rPr>
                <w:rFonts w:ascii="Times New Roman" w:eastAsia="Times New Roman" w:hAnsi="Times New Roman" w:cs="Times New Roman"/>
                <w:highlight w:val="white"/>
              </w:rPr>
              <w:t>«</w:t>
            </w:r>
            <w:r>
              <w:rPr>
                <w:rFonts w:ascii="Times New Roman" w:eastAsia="Times New Roman" w:hAnsi="Times New Roman" w:cs="Times New Roman"/>
                <w:shd w:val="clear" w:color="auto" w:fill="FEFEFE"/>
              </w:rPr>
              <w:t xml:space="preserve">Об оценке </w:t>
            </w:r>
            <w:proofErr w:type="gramStart"/>
            <w:r>
              <w:rPr>
                <w:rFonts w:ascii="Times New Roman" w:eastAsia="Times New Roman" w:hAnsi="Times New Roman" w:cs="Times New Roman"/>
                <w:shd w:val="clear" w:color="auto" w:fill="FEFEFE"/>
              </w:rPr>
              <w:t>эффективности деятельности органов местного самоуправления городских округов</w:t>
            </w:r>
            <w:proofErr w:type="gramEnd"/>
            <w:r>
              <w:rPr>
                <w:rFonts w:ascii="Times New Roman" w:eastAsia="Times New Roman" w:hAnsi="Times New Roman" w:cs="Times New Roman"/>
                <w:shd w:val="clear" w:color="auto" w:fill="FEFEFE"/>
              </w:rPr>
              <w:t xml:space="preserve"> и муниципальных районов»</w:t>
            </w:r>
          </w:p>
        </w:tc>
        <w:tc>
          <w:tcPr>
            <w:tcW w:w="2514"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Данные федерального статистического наблюдения (далее – ФСН) ОО-2</w:t>
            </w:r>
          </w:p>
        </w:tc>
        <w:tc>
          <w:tcPr>
            <w:tcW w:w="1622"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 xml:space="preserve">Управление </w:t>
            </w:r>
            <w:proofErr w:type="spellStart"/>
            <w:proofErr w:type="gramStart"/>
            <w:r>
              <w:rPr>
                <w:rFonts w:ascii="Times New Roman" w:eastAsia="Times New Roman" w:hAnsi="Times New Roman" w:cs="Times New Roman"/>
              </w:rPr>
              <w:t>образовани</w:t>
            </w:r>
            <w:proofErr w:type="spellEnd"/>
            <w:r>
              <w:rPr>
                <w:rFonts w:ascii="Times New Roman" w:eastAsia="Times New Roman" w:hAnsi="Times New Roman" w:cs="Times New Roman"/>
              </w:rPr>
              <w:t>-ем</w:t>
            </w:r>
            <w:proofErr w:type="gramEnd"/>
            <w:r>
              <w:rPr>
                <w:rFonts w:ascii="Times New Roman" w:eastAsia="Times New Roman" w:hAnsi="Times New Roman" w:cs="Times New Roman"/>
              </w:rPr>
              <w:t>, МКУ ЦУМТБО</w:t>
            </w:r>
          </w:p>
        </w:tc>
        <w:tc>
          <w:tcPr>
            <w:tcW w:w="1246"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E81887">
        <w:tc>
          <w:tcPr>
            <w:tcW w:w="597" w:type="dxa"/>
          </w:tcPr>
          <w:p w:rsidR="00E81887" w:rsidRDefault="005C157A">
            <w:pPr>
              <w:ind w:left="-705"/>
              <w:jc w:val="center"/>
              <w:rPr>
                <w:rFonts w:ascii="Times New Roman" w:eastAsia="Times New Roman" w:hAnsi="Times New Roman" w:cs="Times New Roman"/>
              </w:rPr>
            </w:pPr>
            <w:r>
              <w:rPr>
                <w:rFonts w:ascii="Times New Roman" w:eastAsia="Times New Roman" w:hAnsi="Times New Roman" w:cs="Times New Roman"/>
              </w:rPr>
              <w:t xml:space="preserve">         1.3</w:t>
            </w:r>
          </w:p>
        </w:tc>
        <w:tc>
          <w:tcPr>
            <w:tcW w:w="2842" w:type="dxa"/>
          </w:tcPr>
          <w:p w:rsidR="00E81887" w:rsidRDefault="005C157A">
            <w:pPr>
              <w:rPr>
                <w:rFonts w:ascii="Times New Roman" w:eastAsia="Times New Roman" w:hAnsi="Times New Roman" w:cs="Times New Roman"/>
              </w:rPr>
            </w:pPr>
            <w:r>
              <w:rPr>
                <w:rFonts w:ascii="Times New Roman" w:eastAsia="Times New Roman" w:hAnsi="Times New Roman" w:cs="Times New Roman"/>
              </w:rPr>
              <w:t>Доля учащихся дневных общеобразовательных школ, обучающихся во вторую смену</w:t>
            </w:r>
          </w:p>
        </w:tc>
        <w:tc>
          <w:tcPr>
            <w:tcW w:w="1099" w:type="dxa"/>
            <w:gridSpan w:val="2"/>
          </w:tcPr>
          <w:p w:rsidR="00E81887" w:rsidRDefault="005C157A">
            <w:pPr>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49" w:type="dxa"/>
          </w:tcPr>
          <w:p w:rsidR="00E81887" w:rsidRDefault="005C157A">
            <w:pPr>
              <w:rPr>
                <w:rFonts w:ascii="Times New Roman" w:eastAsia="Times New Roman" w:hAnsi="Times New Roman" w:cs="Times New Roman"/>
              </w:rPr>
            </w:pPr>
            <w:r>
              <w:rPr>
                <w:rFonts w:ascii="Times New Roman" w:eastAsia="Times New Roman" w:hAnsi="Times New Roman" w:cs="Times New Roman"/>
              </w:rPr>
              <w:t>Уменьшение значений</w:t>
            </w:r>
          </w:p>
        </w:tc>
        <w:tc>
          <w:tcPr>
            <w:tcW w:w="3098" w:type="dxa"/>
            <w:gridSpan w:val="3"/>
          </w:tcPr>
          <w:p w:rsidR="00E81887" w:rsidRDefault="005C157A">
            <w:pPr>
              <w:rPr>
                <w:rFonts w:ascii="Times New Roman" w:eastAsia="Times New Roman" w:hAnsi="Times New Roman" w:cs="Times New Roman"/>
              </w:rPr>
            </w:pPr>
            <w:r>
              <w:rPr>
                <w:rFonts w:ascii="Times New Roman" w:eastAsia="Times New Roman" w:hAnsi="Times New Roman" w:cs="Times New Roman"/>
              </w:rPr>
              <w:t>Процент обучающихся во вторую смену в дневных общеобразовательных школах к общему числу учащихся в дневных школах</w:t>
            </w:r>
          </w:p>
        </w:tc>
        <w:tc>
          <w:tcPr>
            <w:tcW w:w="2514"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Данные ФСН ОО-1</w:t>
            </w:r>
          </w:p>
        </w:tc>
        <w:tc>
          <w:tcPr>
            <w:tcW w:w="1622"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6"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E81887">
        <w:tc>
          <w:tcPr>
            <w:tcW w:w="597" w:type="dxa"/>
          </w:tcPr>
          <w:p w:rsidR="00E81887" w:rsidRDefault="005C157A">
            <w:pPr>
              <w:ind w:right="-124"/>
              <w:rPr>
                <w:rFonts w:ascii="Times New Roman" w:eastAsia="Times New Roman" w:hAnsi="Times New Roman" w:cs="Times New Roman"/>
              </w:rPr>
            </w:pPr>
            <w:r>
              <w:rPr>
                <w:rFonts w:ascii="Times New Roman" w:eastAsia="Times New Roman" w:hAnsi="Times New Roman" w:cs="Times New Roman"/>
              </w:rPr>
              <w:t>1.4</w:t>
            </w:r>
          </w:p>
        </w:tc>
        <w:tc>
          <w:tcPr>
            <w:tcW w:w="2842" w:type="dxa"/>
          </w:tcPr>
          <w:p w:rsidR="00E81887" w:rsidRDefault="005C157A">
            <w:pPr>
              <w:pBdr>
                <w:top w:val="nil"/>
                <w:left w:val="nil"/>
                <w:bottom w:val="nil"/>
                <w:right w:val="nil"/>
                <w:between w:val="nil"/>
              </w:pBdr>
              <w:spacing w:after="0" w:line="240" w:lineRule="auto"/>
              <w:ind w:hanging="100"/>
              <w:rPr>
                <w:rFonts w:ascii="Times New Roman" w:eastAsia="Times New Roman" w:hAnsi="Times New Roman" w:cs="Times New Roman"/>
                <w:color w:val="000000"/>
              </w:rPr>
            </w:pPr>
            <w:r>
              <w:rPr>
                <w:rFonts w:ascii="Times New Roman" w:eastAsia="Times New Roman" w:hAnsi="Times New Roman" w:cs="Times New Roman"/>
                <w:color w:val="000000"/>
              </w:rPr>
              <w:t xml:space="preserve"> 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w:t>
            </w:r>
            <w:r>
              <w:rPr>
                <w:rFonts w:ascii="Times New Roman" w:eastAsia="Times New Roman" w:hAnsi="Times New Roman" w:cs="Times New Roman"/>
                <w:color w:val="000000"/>
              </w:rPr>
              <w:lastRenderedPageBreak/>
              <w:t>общеобразовательных организаций</w:t>
            </w:r>
          </w:p>
        </w:tc>
        <w:tc>
          <w:tcPr>
            <w:tcW w:w="1099" w:type="dxa"/>
            <w:gridSpan w:val="2"/>
          </w:tcPr>
          <w:p w:rsidR="00E81887" w:rsidRDefault="005C157A">
            <w:pPr>
              <w:ind w:right="-15"/>
              <w:rPr>
                <w:rFonts w:ascii="Times New Roman" w:eastAsia="Times New Roman" w:hAnsi="Times New Roman" w:cs="Times New Roman"/>
              </w:rPr>
            </w:pPr>
            <w:r>
              <w:rPr>
                <w:rFonts w:ascii="Times New Roman" w:eastAsia="Times New Roman" w:hAnsi="Times New Roman" w:cs="Times New Roman"/>
              </w:rPr>
              <w:lastRenderedPageBreak/>
              <w:t>Процент</w:t>
            </w:r>
          </w:p>
        </w:tc>
        <w:tc>
          <w:tcPr>
            <w:tcW w:w="1549" w:type="dxa"/>
          </w:tcPr>
          <w:p w:rsidR="00E81887" w:rsidRDefault="005C157A">
            <w:pPr>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98" w:type="dxa"/>
            <w:gridSpan w:val="3"/>
          </w:tcPr>
          <w:p w:rsidR="00E81887" w:rsidRDefault="005C157A">
            <w:pPr>
              <w:rPr>
                <w:rFonts w:ascii="Times New Roman" w:eastAsia="Times New Roman" w:hAnsi="Times New Roman" w:cs="Times New Roman"/>
              </w:rPr>
            </w:pPr>
            <w:r>
              <w:rPr>
                <w:rFonts w:ascii="Times New Roman" w:eastAsia="Times New Roman" w:hAnsi="Times New Roman" w:cs="Times New Roman"/>
              </w:rPr>
              <w:t>Процент выпускников, получивших аттестат</w:t>
            </w:r>
          </w:p>
          <w:p w:rsidR="00E81887" w:rsidRDefault="005C157A">
            <w:pPr>
              <w:rPr>
                <w:rFonts w:ascii="Times New Roman" w:eastAsia="Times New Roman" w:hAnsi="Times New Roman" w:cs="Times New Roman"/>
              </w:rPr>
            </w:pPr>
            <w:r>
              <w:rPr>
                <w:rFonts w:ascii="Times New Roman" w:eastAsia="Times New Roman" w:hAnsi="Times New Roman" w:cs="Times New Roman"/>
              </w:rPr>
              <w:t xml:space="preserve">от суммарного количества  выпускников, допущенных и </w:t>
            </w:r>
            <w:proofErr w:type="spellStart"/>
            <w:r>
              <w:rPr>
                <w:rFonts w:ascii="Times New Roman" w:eastAsia="Times New Roman" w:hAnsi="Times New Roman" w:cs="Times New Roman"/>
              </w:rPr>
              <w:t>недопущенных</w:t>
            </w:r>
            <w:proofErr w:type="spellEnd"/>
            <w:r>
              <w:rPr>
                <w:rFonts w:ascii="Times New Roman" w:eastAsia="Times New Roman" w:hAnsi="Times New Roman" w:cs="Times New Roman"/>
              </w:rPr>
              <w:t xml:space="preserve"> к итоговой аттестации в отчетном году в </w:t>
            </w:r>
            <w:r>
              <w:rPr>
                <w:rFonts w:ascii="Times New Roman" w:eastAsia="Times New Roman" w:hAnsi="Times New Roman" w:cs="Times New Roman"/>
              </w:rPr>
              <w:lastRenderedPageBreak/>
              <w:t>общеобразовательных школах Темрюкского района</w:t>
            </w:r>
          </w:p>
        </w:tc>
        <w:tc>
          <w:tcPr>
            <w:tcW w:w="2514"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lastRenderedPageBreak/>
              <w:t>Данные ФСН ОО-1</w:t>
            </w:r>
          </w:p>
        </w:tc>
        <w:tc>
          <w:tcPr>
            <w:tcW w:w="1622"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6"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w:t>
            </w:r>
            <w:r>
              <w:rPr>
                <w:rFonts w:ascii="Times New Roman" w:eastAsia="Times New Roman" w:hAnsi="Times New Roman" w:cs="Times New Roman"/>
              </w:rPr>
              <w:lastRenderedPageBreak/>
              <w:t xml:space="preserve">годом </w:t>
            </w:r>
          </w:p>
          <w:p w:rsidR="00E81887" w:rsidRDefault="00E81887">
            <w:pPr>
              <w:rPr>
                <w:rFonts w:ascii="Times New Roman" w:eastAsia="Times New Roman" w:hAnsi="Times New Roman" w:cs="Times New Roman"/>
              </w:rPr>
            </w:pPr>
          </w:p>
        </w:tc>
      </w:tr>
      <w:tr w:rsidR="00E81887">
        <w:tc>
          <w:tcPr>
            <w:tcW w:w="597" w:type="dxa"/>
          </w:tcPr>
          <w:p w:rsidR="00E81887" w:rsidRDefault="005C157A">
            <w:pPr>
              <w:ind w:left="-705"/>
              <w:jc w:val="center"/>
              <w:rPr>
                <w:rFonts w:ascii="Times New Roman" w:eastAsia="Times New Roman" w:hAnsi="Times New Roman" w:cs="Times New Roman"/>
              </w:rPr>
            </w:pPr>
            <w:r>
              <w:rPr>
                <w:rFonts w:ascii="Times New Roman" w:eastAsia="Times New Roman" w:hAnsi="Times New Roman" w:cs="Times New Roman"/>
              </w:rPr>
              <w:lastRenderedPageBreak/>
              <w:t xml:space="preserve">         1.5</w:t>
            </w:r>
          </w:p>
        </w:tc>
        <w:tc>
          <w:tcPr>
            <w:tcW w:w="2842"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учителей общеобразовательных организаций, вовлеченных в национальную систему профессионального роста педагогических работников</w:t>
            </w:r>
          </w:p>
        </w:tc>
        <w:tc>
          <w:tcPr>
            <w:tcW w:w="1099" w:type="dxa"/>
            <w:gridSpan w:val="2"/>
          </w:tcPr>
          <w:p w:rsidR="00E81887" w:rsidRDefault="005C157A">
            <w:pPr>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49" w:type="dxa"/>
          </w:tcPr>
          <w:p w:rsidR="00E81887" w:rsidRDefault="005C157A">
            <w:pPr>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98" w:type="dxa"/>
            <w:gridSpan w:val="3"/>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учителей, вовлеченных в национальную систему профессионального роста педагогических работников от их общего числа в школах Темрюкского района</w:t>
            </w:r>
          </w:p>
        </w:tc>
        <w:tc>
          <w:tcPr>
            <w:tcW w:w="2514" w:type="dxa"/>
            <w:gridSpan w:val="2"/>
          </w:tcPr>
          <w:p w:rsidR="00E81887" w:rsidRDefault="005C157A">
            <w:pPr>
              <w:pBdr>
                <w:top w:val="nil"/>
                <w:left w:val="nil"/>
                <w:bottom w:val="nil"/>
                <w:right w:val="nil"/>
                <w:between w:val="nil"/>
              </w:pBdr>
              <w:spacing w:after="0" w:line="240" w:lineRule="auto"/>
              <w:ind w:firstLine="2"/>
              <w:rPr>
                <w:rFonts w:ascii="Times New Roman" w:eastAsia="Times New Roman" w:hAnsi="Times New Roman" w:cs="Times New Roman"/>
                <w:color w:val="000000"/>
              </w:rPr>
            </w:pPr>
            <w:r>
              <w:rPr>
                <w:rFonts w:ascii="Times New Roman" w:eastAsia="Times New Roman" w:hAnsi="Times New Roman" w:cs="Times New Roman"/>
                <w:color w:val="000000"/>
              </w:rPr>
              <w:t xml:space="preserve">Итоговый отчет в министерство образования, науки и молодежной политики Краснодарского края (далее - </w:t>
            </w:r>
            <w:proofErr w:type="spellStart"/>
            <w:r>
              <w:rPr>
                <w:rFonts w:ascii="Times New Roman" w:eastAsia="Times New Roman" w:hAnsi="Times New Roman" w:cs="Times New Roman"/>
                <w:color w:val="000000"/>
              </w:rPr>
              <w:t>МОНиМП</w:t>
            </w:r>
            <w:proofErr w:type="spellEnd"/>
            <w:r>
              <w:rPr>
                <w:rFonts w:ascii="Times New Roman" w:eastAsia="Times New Roman" w:hAnsi="Times New Roman" w:cs="Times New Roman"/>
                <w:color w:val="000000"/>
              </w:rPr>
              <w:t>) о реализации регионального проекта «Учитель будущего» в рамках национального проекта «Образование»</w:t>
            </w:r>
          </w:p>
        </w:tc>
        <w:tc>
          <w:tcPr>
            <w:tcW w:w="1622"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МКУ «ИМЦ»</w:t>
            </w:r>
          </w:p>
        </w:tc>
        <w:tc>
          <w:tcPr>
            <w:tcW w:w="1246"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E81887">
        <w:tc>
          <w:tcPr>
            <w:tcW w:w="597" w:type="dxa"/>
          </w:tcPr>
          <w:p w:rsidR="00E81887" w:rsidRDefault="005C157A">
            <w:pPr>
              <w:ind w:left="-705"/>
              <w:jc w:val="center"/>
              <w:rPr>
                <w:rFonts w:ascii="Times New Roman" w:eastAsia="Times New Roman" w:hAnsi="Times New Roman" w:cs="Times New Roman"/>
              </w:rPr>
            </w:pPr>
            <w:r>
              <w:rPr>
                <w:rFonts w:ascii="Times New Roman" w:eastAsia="Times New Roman" w:hAnsi="Times New Roman" w:cs="Times New Roman"/>
              </w:rPr>
              <w:t xml:space="preserve">         1.6</w:t>
            </w:r>
          </w:p>
        </w:tc>
        <w:tc>
          <w:tcPr>
            <w:tcW w:w="2842"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детей в возрасте от 5 до 18 лет, охваченных дополнительным образованием</w:t>
            </w:r>
          </w:p>
        </w:tc>
        <w:tc>
          <w:tcPr>
            <w:tcW w:w="1099"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Процент</w:t>
            </w:r>
          </w:p>
        </w:tc>
        <w:tc>
          <w:tcPr>
            <w:tcW w:w="1549" w:type="dxa"/>
          </w:tcPr>
          <w:p w:rsidR="00E81887" w:rsidRDefault="005C157A">
            <w:pPr>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98" w:type="dxa"/>
            <w:gridSpan w:val="3"/>
          </w:tcPr>
          <w:p w:rsidR="00E81887" w:rsidRDefault="005C157A">
            <w:pPr>
              <w:rPr>
                <w:rFonts w:ascii="Times New Roman" w:eastAsia="Times New Roman" w:hAnsi="Times New Roman" w:cs="Times New Roman"/>
              </w:rPr>
            </w:pPr>
            <w:r>
              <w:rPr>
                <w:rFonts w:ascii="Times New Roman" w:eastAsia="Times New Roman" w:hAnsi="Times New Roman" w:cs="Times New Roman"/>
              </w:rPr>
              <w:t>Процент детей, охваченных образовательными программами дополнительного образования в возрасте от 5 до 18 лет в образовательных организациях различных видов от общей численность детей в возрасте 5-18 лет в Темрюкском районе</w:t>
            </w:r>
          </w:p>
        </w:tc>
        <w:tc>
          <w:tcPr>
            <w:tcW w:w="2514"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 xml:space="preserve">Данные Росстата о численности детей в Темрюкском районе в возрасте 5-18 лет; </w:t>
            </w:r>
          </w:p>
          <w:p w:rsidR="00E81887" w:rsidRDefault="005C157A">
            <w:pPr>
              <w:rPr>
                <w:rFonts w:ascii="Times New Roman" w:eastAsia="Times New Roman" w:hAnsi="Times New Roman" w:cs="Times New Roman"/>
              </w:rPr>
            </w:pPr>
            <w:r>
              <w:rPr>
                <w:rFonts w:ascii="Times New Roman" w:eastAsia="Times New Roman" w:hAnsi="Times New Roman" w:cs="Times New Roman"/>
              </w:rPr>
              <w:t>ФСН 1-ДО; ФСН</w:t>
            </w:r>
          </w:p>
          <w:p w:rsidR="00E81887" w:rsidRDefault="005C157A">
            <w:pPr>
              <w:rPr>
                <w:rFonts w:ascii="Times New Roman" w:eastAsia="Times New Roman" w:hAnsi="Times New Roman" w:cs="Times New Roman"/>
              </w:rPr>
            </w:pPr>
            <w:r>
              <w:rPr>
                <w:rFonts w:ascii="Times New Roman" w:eastAsia="Times New Roman" w:hAnsi="Times New Roman" w:cs="Times New Roman"/>
              </w:rPr>
              <w:t xml:space="preserve"> 1-ДОП - данные о фактической численности детей, охваченных программами дополнительного образования</w:t>
            </w:r>
          </w:p>
        </w:tc>
        <w:tc>
          <w:tcPr>
            <w:tcW w:w="1622"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6"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w:t>
            </w:r>
            <w:proofErr w:type="spellStart"/>
            <w:r>
              <w:rPr>
                <w:rFonts w:ascii="Times New Roman" w:eastAsia="Times New Roman" w:hAnsi="Times New Roman" w:cs="Times New Roman"/>
              </w:rPr>
              <w:t>яфевраля</w:t>
            </w:r>
            <w:proofErr w:type="spellEnd"/>
            <w:r>
              <w:rPr>
                <w:rFonts w:ascii="Times New Roman" w:eastAsia="Times New Roman" w:hAnsi="Times New Roman" w:cs="Times New Roman"/>
              </w:rPr>
              <w:t xml:space="preserve">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E81887">
        <w:tc>
          <w:tcPr>
            <w:tcW w:w="597" w:type="dxa"/>
          </w:tcPr>
          <w:p w:rsidR="00E81887" w:rsidRDefault="005C157A">
            <w:pPr>
              <w:ind w:left="-705"/>
              <w:jc w:val="center"/>
              <w:rPr>
                <w:rFonts w:ascii="Times New Roman" w:eastAsia="Times New Roman" w:hAnsi="Times New Roman" w:cs="Times New Roman"/>
              </w:rPr>
            </w:pPr>
            <w:r>
              <w:rPr>
                <w:rFonts w:ascii="Times New Roman" w:eastAsia="Times New Roman" w:hAnsi="Times New Roman" w:cs="Times New Roman"/>
              </w:rPr>
              <w:t xml:space="preserve">         1.7</w:t>
            </w:r>
          </w:p>
        </w:tc>
        <w:tc>
          <w:tcPr>
            <w:tcW w:w="2842"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Охват детей в возрасте от 5 до 18 лет, имеющих право на получение дополнительного образования в рамках системы </w:t>
            </w:r>
            <w:r>
              <w:rPr>
                <w:rFonts w:ascii="Times New Roman" w:eastAsia="Times New Roman" w:hAnsi="Times New Roman" w:cs="Times New Roman"/>
                <w:color w:val="000000"/>
              </w:rPr>
              <w:lastRenderedPageBreak/>
              <w:t xml:space="preserve">персонифицированного финансирования    </w:t>
            </w:r>
          </w:p>
        </w:tc>
        <w:tc>
          <w:tcPr>
            <w:tcW w:w="1099"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lastRenderedPageBreak/>
              <w:t>Процент</w:t>
            </w:r>
          </w:p>
        </w:tc>
        <w:tc>
          <w:tcPr>
            <w:tcW w:w="1549" w:type="dxa"/>
          </w:tcPr>
          <w:p w:rsidR="00E81887" w:rsidRDefault="005C157A">
            <w:pPr>
              <w:rPr>
                <w:rFonts w:ascii="Times New Roman" w:eastAsia="Times New Roman" w:hAnsi="Times New Roman" w:cs="Times New Roman"/>
              </w:rPr>
            </w:pPr>
            <w:r>
              <w:rPr>
                <w:rFonts w:ascii="Times New Roman" w:eastAsia="Times New Roman" w:hAnsi="Times New Roman" w:cs="Times New Roman"/>
              </w:rPr>
              <w:t xml:space="preserve">Обеспечение показателя, </w:t>
            </w:r>
            <w:proofErr w:type="gramStart"/>
            <w:r>
              <w:rPr>
                <w:rFonts w:ascii="Times New Roman" w:eastAsia="Times New Roman" w:hAnsi="Times New Roman" w:cs="Times New Roman"/>
              </w:rPr>
              <w:t>согласован-</w:t>
            </w:r>
            <w:proofErr w:type="spellStart"/>
            <w:r>
              <w:rPr>
                <w:rFonts w:ascii="Times New Roman" w:eastAsia="Times New Roman" w:hAnsi="Times New Roman" w:cs="Times New Roman"/>
              </w:rPr>
              <w:t>ного</w:t>
            </w:r>
            <w:proofErr w:type="spellEnd"/>
            <w:proofErr w:type="gramEnd"/>
            <w:r>
              <w:rPr>
                <w:rFonts w:ascii="Times New Roman" w:eastAsia="Times New Roman" w:hAnsi="Times New Roman" w:cs="Times New Roman"/>
              </w:rPr>
              <w:t xml:space="preserve"> с </w:t>
            </w:r>
            <w:proofErr w:type="spellStart"/>
            <w:r>
              <w:rPr>
                <w:rFonts w:ascii="Times New Roman" w:eastAsia="Times New Roman" w:hAnsi="Times New Roman" w:cs="Times New Roman"/>
              </w:rPr>
              <w:t>региональ-</w:t>
            </w:r>
            <w:r>
              <w:rPr>
                <w:rFonts w:ascii="Times New Roman" w:eastAsia="Times New Roman" w:hAnsi="Times New Roman" w:cs="Times New Roman"/>
              </w:rPr>
              <w:lastRenderedPageBreak/>
              <w:t>ным</w:t>
            </w:r>
            <w:proofErr w:type="spellEnd"/>
            <w:r>
              <w:rPr>
                <w:rFonts w:ascii="Times New Roman" w:eastAsia="Times New Roman" w:hAnsi="Times New Roman" w:cs="Times New Roman"/>
              </w:rPr>
              <w:t xml:space="preserve"> офисом, курирующим направление деятельности</w:t>
            </w:r>
          </w:p>
        </w:tc>
        <w:tc>
          <w:tcPr>
            <w:tcW w:w="3098" w:type="dxa"/>
            <w:gridSpan w:val="3"/>
          </w:tcPr>
          <w:p w:rsidR="00E81887" w:rsidRDefault="005C157A">
            <w:pPr>
              <w:rPr>
                <w:rFonts w:ascii="Times New Roman" w:eastAsia="Times New Roman" w:hAnsi="Times New Roman" w:cs="Times New Roman"/>
              </w:rPr>
            </w:pPr>
            <w:r>
              <w:rPr>
                <w:rFonts w:ascii="Times New Roman" w:eastAsia="Times New Roman" w:hAnsi="Times New Roman" w:cs="Times New Roman"/>
              </w:rPr>
              <w:lastRenderedPageBreak/>
              <w:t xml:space="preserve">Процент детей в возрасте 5-18 лет, которым предоставлена возможность получать услуги дополнительного образования в   муниципальных </w:t>
            </w:r>
            <w:r>
              <w:rPr>
                <w:rFonts w:ascii="Times New Roman" w:eastAsia="Times New Roman" w:hAnsi="Times New Roman" w:cs="Times New Roman"/>
              </w:rPr>
              <w:lastRenderedPageBreak/>
              <w:t>организациях дополнительного образования в рамках системы персонифицированного финансирования от общей численности детей в возрасте 5-18 лет</w:t>
            </w:r>
          </w:p>
        </w:tc>
        <w:tc>
          <w:tcPr>
            <w:tcW w:w="2514" w:type="dxa"/>
            <w:gridSpan w:val="2"/>
          </w:tcPr>
          <w:p w:rsidR="00E81887" w:rsidRDefault="005C157A">
            <w:pPr>
              <w:rPr>
                <w:rFonts w:ascii="Times New Roman" w:eastAsia="Times New Roman" w:hAnsi="Times New Roman" w:cs="Times New Roman"/>
                <w:highlight w:val="yellow"/>
              </w:rPr>
            </w:pPr>
            <w:r>
              <w:rPr>
                <w:rFonts w:ascii="Times New Roman" w:eastAsia="Times New Roman" w:hAnsi="Times New Roman" w:cs="Times New Roman"/>
              </w:rPr>
              <w:lastRenderedPageBreak/>
              <w:t xml:space="preserve">Данные Росстата о численности детей в Темрюкском районе в возрасте 5-18 лет, АИС «Навигатор» - </w:t>
            </w:r>
            <w:r>
              <w:rPr>
                <w:rFonts w:ascii="Times New Roman" w:eastAsia="Times New Roman" w:hAnsi="Times New Roman" w:cs="Times New Roman"/>
              </w:rPr>
              <w:lastRenderedPageBreak/>
              <w:t>численность договоров на получение сертификата</w:t>
            </w:r>
          </w:p>
        </w:tc>
        <w:tc>
          <w:tcPr>
            <w:tcW w:w="1622"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lastRenderedPageBreak/>
              <w:t>Управление образованием</w:t>
            </w:r>
          </w:p>
        </w:tc>
        <w:tc>
          <w:tcPr>
            <w:tcW w:w="1246"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lastRenderedPageBreak/>
              <w:t>щего</w:t>
            </w:r>
            <w:proofErr w:type="spellEnd"/>
            <w:proofErr w:type="gramEnd"/>
            <w:r>
              <w:rPr>
                <w:rFonts w:ascii="Times New Roman" w:eastAsia="Times New Roman" w:hAnsi="Times New Roman" w:cs="Times New Roman"/>
              </w:rPr>
              <w:t xml:space="preserve"> за отчетным годом </w:t>
            </w:r>
          </w:p>
          <w:p w:rsidR="00E81887" w:rsidRDefault="00E81887">
            <w:pPr>
              <w:rPr>
                <w:rFonts w:ascii="Times New Roman" w:eastAsia="Times New Roman" w:hAnsi="Times New Roman" w:cs="Times New Roman"/>
              </w:rPr>
            </w:pPr>
          </w:p>
          <w:p w:rsidR="00E81887" w:rsidRDefault="00E81887">
            <w:pPr>
              <w:rPr>
                <w:rFonts w:ascii="Times New Roman" w:eastAsia="Times New Roman" w:hAnsi="Times New Roman" w:cs="Times New Roman"/>
              </w:rPr>
            </w:pPr>
          </w:p>
          <w:p w:rsidR="00E81887" w:rsidRDefault="00E81887">
            <w:pPr>
              <w:rPr>
                <w:rFonts w:ascii="Times New Roman" w:eastAsia="Times New Roman" w:hAnsi="Times New Roman" w:cs="Times New Roman"/>
              </w:rPr>
            </w:pPr>
          </w:p>
          <w:p w:rsidR="00E81887" w:rsidRDefault="00E81887">
            <w:pPr>
              <w:rPr>
                <w:rFonts w:ascii="Times New Roman" w:eastAsia="Times New Roman" w:hAnsi="Times New Roman" w:cs="Times New Roman"/>
              </w:rPr>
            </w:pPr>
          </w:p>
        </w:tc>
      </w:tr>
      <w:tr w:rsidR="00E81887">
        <w:tc>
          <w:tcPr>
            <w:tcW w:w="597" w:type="dxa"/>
          </w:tcPr>
          <w:p w:rsidR="00E81887" w:rsidRDefault="005C157A">
            <w:pPr>
              <w:ind w:left="-705"/>
              <w:jc w:val="center"/>
              <w:rPr>
                <w:rFonts w:ascii="Times New Roman" w:eastAsia="Times New Roman" w:hAnsi="Times New Roman" w:cs="Times New Roman"/>
              </w:rPr>
            </w:pPr>
            <w:r>
              <w:rPr>
                <w:rFonts w:ascii="Times New Roman" w:eastAsia="Times New Roman" w:hAnsi="Times New Roman" w:cs="Times New Roman"/>
              </w:rPr>
              <w:lastRenderedPageBreak/>
              <w:t xml:space="preserve">          1.8</w:t>
            </w:r>
          </w:p>
        </w:tc>
        <w:tc>
          <w:tcPr>
            <w:tcW w:w="2842"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победителей и призеров регионального этапа всероссийской олимпиады школьников</w:t>
            </w:r>
          </w:p>
        </w:tc>
        <w:tc>
          <w:tcPr>
            <w:tcW w:w="1099"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Процент</w:t>
            </w:r>
          </w:p>
        </w:tc>
        <w:tc>
          <w:tcPr>
            <w:tcW w:w="1549" w:type="dxa"/>
          </w:tcPr>
          <w:p w:rsidR="00E81887" w:rsidRDefault="005C157A">
            <w:pPr>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98" w:type="dxa"/>
            <w:gridSpan w:val="3"/>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Процент победителей и призеров регионального этапа всероссийской олимпиады школьников (далее - </w:t>
            </w:r>
            <w:proofErr w:type="spellStart"/>
            <w:r>
              <w:rPr>
                <w:rFonts w:ascii="Times New Roman" w:eastAsia="Times New Roman" w:hAnsi="Times New Roman" w:cs="Times New Roman"/>
                <w:color w:val="000000"/>
              </w:rPr>
              <w:t>ВсОШ</w:t>
            </w:r>
            <w:proofErr w:type="spellEnd"/>
            <w:r>
              <w:rPr>
                <w:rFonts w:ascii="Times New Roman" w:eastAsia="Times New Roman" w:hAnsi="Times New Roman" w:cs="Times New Roman"/>
                <w:color w:val="000000"/>
              </w:rPr>
              <w:t xml:space="preserve">) от общего количества участников регионального этапа </w:t>
            </w:r>
            <w:proofErr w:type="spellStart"/>
            <w:r>
              <w:rPr>
                <w:rFonts w:ascii="Times New Roman" w:eastAsia="Times New Roman" w:hAnsi="Times New Roman" w:cs="Times New Roman"/>
                <w:color w:val="000000"/>
              </w:rPr>
              <w:t>ВсОШ</w:t>
            </w:r>
            <w:proofErr w:type="spellEnd"/>
            <w:r>
              <w:rPr>
                <w:rFonts w:ascii="Times New Roman" w:eastAsia="Times New Roman" w:hAnsi="Times New Roman" w:cs="Times New Roman"/>
                <w:color w:val="000000"/>
              </w:rPr>
              <w:t xml:space="preserve"> от Темрюкского района</w:t>
            </w:r>
          </w:p>
        </w:tc>
        <w:tc>
          <w:tcPr>
            <w:tcW w:w="2514"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 xml:space="preserve">Приказы </w:t>
            </w:r>
            <w:proofErr w:type="spellStart"/>
            <w:r>
              <w:rPr>
                <w:rFonts w:ascii="Times New Roman" w:eastAsia="Times New Roman" w:hAnsi="Times New Roman" w:cs="Times New Roman"/>
              </w:rPr>
              <w:t>МОНиМП</w:t>
            </w:r>
            <w:proofErr w:type="spellEnd"/>
            <w:r>
              <w:rPr>
                <w:rFonts w:ascii="Times New Roman" w:eastAsia="Times New Roman" w:hAnsi="Times New Roman" w:cs="Times New Roman"/>
              </w:rPr>
              <w:t xml:space="preserve"> </w:t>
            </w:r>
          </w:p>
          <w:p w:rsidR="00E81887" w:rsidRDefault="00E81887">
            <w:pPr>
              <w:rPr>
                <w:rFonts w:ascii="Times New Roman" w:eastAsia="Times New Roman" w:hAnsi="Times New Roman" w:cs="Times New Roman"/>
              </w:rPr>
            </w:pPr>
          </w:p>
        </w:tc>
        <w:tc>
          <w:tcPr>
            <w:tcW w:w="1622"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МКУ ИМЦ</w:t>
            </w:r>
          </w:p>
        </w:tc>
        <w:tc>
          <w:tcPr>
            <w:tcW w:w="1246"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E81887">
        <w:tc>
          <w:tcPr>
            <w:tcW w:w="597" w:type="dxa"/>
          </w:tcPr>
          <w:p w:rsidR="00E81887" w:rsidRDefault="005C157A">
            <w:pPr>
              <w:ind w:left="-705" w:right="-124"/>
              <w:jc w:val="center"/>
              <w:rPr>
                <w:rFonts w:ascii="Times New Roman" w:eastAsia="Times New Roman" w:hAnsi="Times New Roman" w:cs="Times New Roman"/>
              </w:rPr>
            </w:pPr>
            <w:r>
              <w:rPr>
                <w:rFonts w:ascii="Times New Roman" w:eastAsia="Times New Roman" w:hAnsi="Times New Roman" w:cs="Times New Roman"/>
              </w:rPr>
              <w:t xml:space="preserve">        1.9</w:t>
            </w:r>
          </w:p>
        </w:tc>
        <w:tc>
          <w:tcPr>
            <w:tcW w:w="2842"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учащихся образовательных учреждений, принимающих участие в творческих конкурсах и исследовательской деятельности</w:t>
            </w:r>
          </w:p>
        </w:tc>
        <w:tc>
          <w:tcPr>
            <w:tcW w:w="1099" w:type="dxa"/>
            <w:gridSpan w:val="2"/>
          </w:tcPr>
          <w:p w:rsidR="00E81887" w:rsidRDefault="005C157A">
            <w:pPr>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49" w:type="dxa"/>
          </w:tcPr>
          <w:p w:rsidR="00E81887" w:rsidRDefault="005C157A">
            <w:pPr>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98" w:type="dxa"/>
            <w:gridSpan w:val="3"/>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фактической численности учащихся общеобразовательных организаций, принимающих участие в творческих конкурсах и исследовательской деятельности  от общего количества учащихся общеобразовательных школ Темрюкского района</w:t>
            </w:r>
          </w:p>
        </w:tc>
        <w:tc>
          <w:tcPr>
            <w:tcW w:w="2514" w:type="dxa"/>
            <w:gridSpan w:val="2"/>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Итоговый отчет в </w:t>
            </w:r>
            <w:proofErr w:type="spellStart"/>
            <w:r>
              <w:rPr>
                <w:rFonts w:ascii="Times New Roman" w:eastAsia="Times New Roman" w:hAnsi="Times New Roman" w:cs="Times New Roman"/>
                <w:color w:val="000000"/>
              </w:rPr>
              <w:t>МОНиМП</w:t>
            </w:r>
            <w:proofErr w:type="spellEnd"/>
            <w:r>
              <w:rPr>
                <w:rFonts w:ascii="Times New Roman" w:eastAsia="Times New Roman" w:hAnsi="Times New Roman" w:cs="Times New Roman"/>
                <w:color w:val="000000"/>
              </w:rPr>
              <w:t xml:space="preserve"> о реализации регионального проекта «Успех каждого ребенка» в рамках национального проекта «Образование»</w:t>
            </w:r>
          </w:p>
        </w:tc>
        <w:tc>
          <w:tcPr>
            <w:tcW w:w="1622"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МКУ ИМЦ</w:t>
            </w:r>
          </w:p>
        </w:tc>
        <w:tc>
          <w:tcPr>
            <w:tcW w:w="1246"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E81887">
        <w:tc>
          <w:tcPr>
            <w:tcW w:w="597" w:type="dxa"/>
          </w:tcPr>
          <w:p w:rsidR="00E81887" w:rsidRDefault="005C157A">
            <w:pPr>
              <w:ind w:left="-705" w:right="-124" w:firstLine="585"/>
              <w:jc w:val="center"/>
              <w:rPr>
                <w:rFonts w:ascii="Times New Roman" w:eastAsia="Times New Roman" w:hAnsi="Times New Roman" w:cs="Times New Roman"/>
              </w:rPr>
            </w:pPr>
            <w:r>
              <w:rPr>
                <w:rFonts w:ascii="Times New Roman" w:eastAsia="Times New Roman" w:hAnsi="Times New Roman" w:cs="Times New Roman"/>
              </w:rPr>
              <w:t>1.10</w:t>
            </w:r>
          </w:p>
        </w:tc>
        <w:tc>
          <w:tcPr>
            <w:tcW w:w="2842"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Численность учащихся, вовлеченных в волонтерскую деятельность на базе образовательных </w:t>
            </w:r>
            <w:r>
              <w:rPr>
                <w:rFonts w:ascii="Times New Roman" w:eastAsia="Times New Roman" w:hAnsi="Times New Roman" w:cs="Times New Roman"/>
                <w:color w:val="000000"/>
              </w:rPr>
              <w:lastRenderedPageBreak/>
              <w:t>организаций</w:t>
            </w:r>
          </w:p>
        </w:tc>
        <w:tc>
          <w:tcPr>
            <w:tcW w:w="1099"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lastRenderedPageBreak/>
              <w:t>Человек</w:t>
            </w:r>
          </w:p>
        </w:tc>
        <w:tc>
          <w:tcPr>
            <w:tcW w:w="1549" w:type="dxa"/>
          </w:tcPr>
          <w:p w:rsidR="00E81887" w:rsidRDefault="005C157A">
            <w:pPr>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98" w:type="dxa"/>
            <w:gridSpan w:val="3"/>
          </w:tcPr>
          <w:p w:rsidR="00E81887" w:rsidRDefault="005C157A">
            <w:pPr>
              <w:ind w:firstLine="5"/>
              <w:rPr>
                <w:rFonts w:ascii="Times New Roman" w:eastAsia="Times New Roman" w:hAnsi="Times New Roman" w:cs="Times New Roman"/>
              </w:rPr>
            </w:pPr>
            <w:r>
              <w:rPr>
                <w:rFonts w:ascii="Times New Roman" w:eastAsia="Times New Roman" w:hAnsi="Times New Roman" w:cs="Times New Roman"/>
              </w:rPr>
              <w:t xml:space="preserve">Фактическое количество учащихся общеобразовательных школ, вовлеченных в волонтерскую </w:t>
            </w:r>
            <w:r>
              <w:rPr>
                <w:rFonts w:ascii="Times New Roman" w:eastAsia="Times New Roman" w:hAnsi="Times New Roman" w:cs="Times New Roman"/>
              </w:rPr>
              <w:lastRenderedPageBreak/>
              <w:t>деятельность</w:t>
            </w:r>
          </w:p>
        </w:tc>
        <w:tc>
          <w:tcPr>
            <w:tcW w:w="2514"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lastRenderedPageBreak/>
              <w:t xml:space="preserve">Итоговый отчет в </w:t>
            </w:r>
            <w:proofErr w:type="spellStart"/>
            <w:r>
              <w:rPr>
                <w:rFonts w:ascii="Times New Roman" w:eastAsia="Times New Roman" w:hAnsi="Times New Roman" w:cs="Times New Roman"/>
              </w:rPr>
              <w:t>МОНиМП</w:t>
            </w:r>
            <w:proofErr w:type="spellEnd"/>
            <w:r>
              <w:rPr>
                <w:rFonts w:ascii="Times New Roman" w:eastAsia="Times New Roman" w:hAnsi="Times New Roman" w:cs="Times New Roman"/>
              </w:rPr>
              <w:t xml:space="preserve"> о реализации регионального проекта «Социальная </w:t>
            </w:r>
            <w:r>
              <w:rPr>
                <w:rFonts w:ascii="Times New Roman" w:eastAsia="Times New Roman" w:hAnsi="Times New Roman" w:cs="Times New Roman"/>
              </w:rPr>
              <w:lastRenderedPageBreak/>
              <w:t>активность» в рамках национального проекта «Образование»</w:t>
            </w:r>
          </w:p>
        </w:tc>
        <w:tc>
          <w:tcPr>
            <w:tcW w:w="1622"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lastRenderedPageBreak/>
              <w:t>МКУ ИМЦ</w:t>
            </w:r>
          </w:p>
        </w:tc>
        <w:tc>
          <w:tcPr>
            <w:tcW w:w="1246"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lastRenderedPageBreak/>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E81887">
        <w:tc>
          <w:tcPr>
            <w:tcW w:w="597" w:type="dxa"/>
          </w:tcPr>
          <w:p w:rsidR="00E81887" w:rsidRDefault="005C157A">
            <w:pPr>
              <w:ind w:left="-705" w:firstLine="585"/>
              <w:jc w:val="center"/>
              <w:rPr>
                <w:rFonts w:ascii="Times New Roman" w:eastAsia="Times New Roman" w:hAnsi="Times New Roman" w:cs="Times New Roman"/>
              </w:rPr>
            </w:pPr>
            <w:r>
              <w:rPr>
                <w:rFonts w:ascii="Times New Roman" w:eastAsia="Times New Roman" w:hAnsi="Times New Roman" w:cs="Times New Roman"/>
              </w:rPr>
              <w:lastRenderedPageBreak/>
              <w:t>1.11</w:t>
            </w:r>
          </w:p>
        </w:tc>
        <w:tc>
          <w:tcPr>
            <w:tcW w:w="2842"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Количество учителей, повысивших квалификацию по работе   с </w:t>
            </w:r>
            <w:proofErr w:type="gramStart"/>
            <w:r>
              <w:rPr>
                <w:rFonts w:ascii="Times New Roman" w:eastAsia="Times New Roman" w:hAnsi="Times New Roman" w:cs="Times New Roman"/>
                <w:color w:val="000000"/>
              </w:rPr>
              <w:t>высокомотивирован-</w:t>
            </w:r>
            <w:proofErr w:type="spellStart"/>
            <w:r>
              <w:rPr>
                <w:rFonts w:ascii="Times New Roman" w:eastAsia="Times New Roman" w:hAnsi="Times New Roman" w:cs="Times New Roman"/>
                <w:color w:val="000000"/>
              </w:rPr>
              <w:t>ными</w:t>
            </w:r>
            <w:proofErr w:type="spellEnd"/>
            <w:proofErr w:type="gramEnd"/>
            <w:r>
              <w:rPr>
                <w:rFonts w:ascii="Times New Roman" w:eastAsia="Times New Roman" w:hAnsi="Times New Roman" w:cs="Times New Roman"/>
                <w:color w:val="000000"/>
              </w:rPr>
              <w:t xml:space="preserve"> и одаренными детьми </w:t>
            </w:r>
          </w:p>
        </w:tc>
        <w:tc>
          <w:tcPr>
            <w:tcW w:w="1099"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Человек</w:t>
            </w:r>
          </w:p>
        </w:tc>
        <w:tc>
          <w:tcPr>
            <w:tcW w:w="1549" w:type="dxa"/>
          </w:tcPr>
          <w:p w:rsidR="00E81887" w:rsidRDefault="005C157A">
            <w:pPr>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98" w:type="dxa"/>
            <w:gridSpan w:val="3"/>
          </w:tcPr>
          <w:p w:rsidR="00E81887" w:rsidRDefault="005C157A">
            <w:pPr>
              <w:rPr>
                <w:rFonts w:ascii="Times New Roman" w:eastAsia="Times New Roman" w:hAnsi="Times New Roman" w:cs="Times New Roman"/>
              </w:rPr>
            </w:pPr>
            <w:r>
              <w:rPr>
                <w:rFonts w:ascii="Times New Roman" w:eastAsia="Times New Roman" w:hAnsi="Times New Roman" w:cs="Times New Roman"/>
              </w:rPr>
              <w:t>Фактическое количество учителей, повысивших квалификацию по работе   с высокомотивированными и одаренными детьми</w:t>
            </w:r>
          </w:p>
        </w:tc>
        <w:tc>
          <w:tcPr>
            <w:tcW w:w="2514"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 xml:space="preserve">Итоговый отчет в </w:t>
            </w:r>
            <w:proofErr w:type="spellStart"/>
            <w:r>
              <w:rPr>
                <w:rFonts w:ascii="Times New Roman" w:eastAsia="Times New Roman" w:hAnsi="Times New Roman" w:cs="Times New Roman"/>
              </w:rPr>
              <w:t>МОНиМП</w:t>
            </w:r>
            <w:proofErr w:type="spellEnd"/>
            <w:r>
              <w:rPr>
                <w:rFonts w:ascii="Times New Roman" w:eastAsia="Times New Roman" w:hAnsi="Times New Roman" w:cs="Times New Roman"/>
              </w:rPr>
              <w:t xml:space="preserve"> о реализации регионального проекта «Учитель будущего» в рамках национального </w:t>
            </w:r>
            <w:proofErr w:type="spellStart"/>
            <w:proofErr w:type="gramStart"/>
            <w:r>
              <w:rPr>
                <w:rFonts w:ascii="Times New Roman" w:eastAsia="Times New Roman" w:hAnsi="Times New Roman" w:cs="Times New Roman"/>
              </w:rPr>
              <w:t>проек</w:t>
            </w:r>
            <w:proofErr w:type="spellEnd"/>
            <w:r>
              <w:rPr>
                <w:rFonts w:ascii="Times New Roman" w:eastAsia="Times New Roman" w:hAnsi="Times New Roman" w:cs="Times New Roman"/>
              </w:rPr>
              <w:t>-та</w:t>
            </w:r>
            <w:proofErr w:type="gramEnd"/>
            <w:r>
              <w:rPr>
                <w:rFonts w:ascii="Times New Roman" w:eastAsia="Times New Roman" w:hAnsi="Times New Roman" w:cs="Times New Roman"/>
              </w:rPr>
              <w:t xml:space="preserve"> «Образование»</w:t>
            </w:r>
          </w:p>
        </w:tc>
        <w:tc>
          <w:tcPr>
            <w:tcW w:w="1622"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МКУ ИМЦ</w:t>
            </w:r>
          </w:p>
        </w:tc>
        <w:tc>
          <w:tcPr>
            <w:tcW w:w="1246"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E81887">
        <w:tc>
          <w:tcPr>
            <w:tcW w:w="597" w:type="dxa"/>
          </w:tcPr>
          <w:p w:rsidR="00E81887" w:rsidRDefault="005C157A">
            <w:pPr>
              <w:ind w:left="-705" w:firstLine="585"/>
              <w:jc w:val="center"/>
              <w:rPr>
                <w:rFonts w:ascii="Times New Roman" w:eastAsia="Times New Roman" w:hAnsi="Times New Roman" w:cs="Times New Roman"/>
              </w:rPr>
            </w:pPr>
            <w:r>
              <w:rPr>
                <w:rFonts w:ascii="Times New Roman" w:eastAsia="Times New Roman" w:hAnsi="Times New Roman" w:cs="Times New Roman"/>
              </w:rPr>
              <w:t>1.12</w:t>
            </w:r>
          </w:p>
        </w:tc>
        <w:tc>
          <w:tcPr>
            <w:tcW w:w="2842" w:type="dxa"/>
          </w:tcPr>
          <w:p w:rsidR="00E81887" w:rsidRDefault="005C157A">
            <w:pPr>
              <w:rPr>
                <w:rFonts w:ascii="Times New Roman" w:eastAsia="Times New Roman" w:hAnsi="Times New Roman" w:cs="Times New Roman"/>
              </w:rPr>
            </w:pPr>
            <w:r>
              <w:rPr>
                <w:rFonts w:ascii="Times New Roman" w:eastAsia="Times New Roman" w:hAnsi="Times New Roman" w:cs="Times New Roman"/>
              </w:rPr>
              <w:t xml:space="preserve">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w:t>
            </w:r>
            <w:proofErr w:type="gramStart"/>
            <w:r>
              <w:rPr>
                <w:rFonts w:ascii="Times New Roman" w:eastAsia="Times New Roman" w:hAnsi="Times New Roman" w:cs="Times New Roman"/>
              </w:rPr>
              <w:t>естественно-научного</w:t>
            </w:r>
            <w:proofErr w:type="gramEnd"/>
            <w:r>
              <w:rPr>
                <w:rFonts w:ascii="Times New Roman" w:eastAsia="Times New Roman" w:hAnsi="Times New Roman" w:cs="Times New Roman"/>
              </w:rPr>
              <w:t xml:space="preserve">  и гуманитарного профилей</w:t>
            </w:r>
          </w:p>
        </w:tc>
        <w:tc>
          <w:tcPr>
            <w:tcW w:w="1099"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Единиц</w:t>
            </w:r>
          </w:p>
        </w:tc>
        <w:tc>
          <w:tcPr>
            <w:tcW w:w="1549" w:type="dxa"/>
          </w:tcPr>
          <w:p w:rsidR="00E81887" w:rsidRDefault="005C157A">
            <w:pPr>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98" w:type="dxa"/>
            <w:gridSpan w:val="3"/>
          </w:tcPr>
          <w:p w:rsidR="00E81887" w:rsidRDefault="005C157A">
            <w:pPr>
              <w:rPr>
                <w:rFonts w:ascii="Times New Roman" w:eastAsia="Times New Roman" w:hAnsi="Times New Roman" w:cs="Times New Roman"/>
              </w:rPr>
            </w:pPr>
            <w:r>
              <w:rPr>
                <w:rFonts w:ascii="Times New Roman" w:eastAsia="Times New Roman" w:hAnsi="Times New Roman" w:cs="Times New Roman"/>
              </w:rPr>
              <w:t xml:space="preserve"> Суммарное число  центров «Точка роста» с момента реализации национального проекта «Образование»</w:t>
            </w:r>
          </w:p>
        </w:tc>
        <w:tc>
          <w:tcPr>
            <w:tcW w:w="2514"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 xml:space="preserve">Приказы </w:t>
            </w:r>
            <w:proofErr w:type="spellStart"/>
            <w:r>
              <w:rPr>
                <w:rFonts w:ascii="Times New Roman" w:eastAsia="Times New Roman" w:hAnsi="Times New Roman" w:cs="Times New Roman"/>
              </w:rPr>
              <w:t>МОНиМП</w:t>
            </w:r>
            <w:proofErr w:type="spellEnd"/>
            <w:r>
              <w:rPr>
                <w:rFonts w:ascii="Times New Roman" w:eastAsia="Times New Roman" w:hAnsi="Times New Roman" w:cs="Times New Roman"/>
              </w:rPr>
              <w:t xml:space="preserve"> о включении образовательных организаций в число участников проекта, приказ общеобразовательной организации об открытии центра «Точка роста»</w:t>
            </w:r>
          </w:p>
        </w:tc>
        <w:tc>
          <w:tcPr>
            <w:tcW w:w="1622"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6"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E81887">
        <w:tc>
          <w:tcPr>
            <w:tcW w:w="597" w:type="dxa"/>
          </w:tcPr>
          <w:p w:rsidR="00E81887" w:rsidRDefault="005C157A">
            <w:pPr>
              <w:ind w:left="-705" w:right="-124" w:firstLine="585"/>
              <w:jc w:val="center"/>
              <w:rPr>
                <w:rFonts w:ascii="Times New Roman" w:eastAsia="Times New Roman" w:hAnsi="Times New Roman" w:cs="Times New Roman"/>
              </w:rPr>
            </w:pPr>
            <w:r>
              <w:rPr>
                <w:rFonts w:ascii="Times New Roman" w:eastAsia="Times New Roman" w:hAnsi="Times New Roman" w:cs="Times New Roman"/>
              </w:rPr>
              <w:t>1.13</w:t>
            </w:r>
          </w:p>
        </w:tc>
        <w:tc>
          <w:tcPr>
            <w:tcW w:w="2842" w:type="dxa"/>
          </w:tcPr>
          <w:p w:rsidR="00E81887" w:rsidRDefault="005C157A">
            <w:pPr>
              <w:rPr>
                <w:rFonts w:ascii="Times New Roman" w:eastAsia="Times New Roman" w:hAnsi="Times New Roman" w:cs="Times New Roman"/>
              </w:rPr>
            </w:pPr>
            <w:r>
              <w:rPr>
                <w:rFonts w:ascii="Times New Roman" w:eastAsia="Times New Roman" w:hAnsi="Times New Roman" w:cs="Times New Roman"/>
              </w:rPr>
              <w:t xml:space="preserve">Численность обучающихся, охваченных основными и дополнительными общеобразовательными </w:t>
            </w:r>
            <w:r>
              <w:rPr>
                <w:rFonts w:ascii="Times New Roman" w:eastAsia="Times New Roman" w:hAnsi="Times New Roman" w:cs="Times New Roman"/>
              </w:rPr>
              <w:lastRenderedPageBreak/>
              <w:t xml:space="preserve">программами цифрового, </w:t>
            </w:r>
            <w:proofErr w:type="gramStart"/>
            <w:r>
              <w:rPr>
                <w:rFonts w:ascii="Times New Roman" w:eastAsia="Times New Roman" w:hAnsi="Times New Roman" w:cs="Times New Roman"/>
              </w:rPr>
              <w:t>естественно-научного</w:t>
            </w:r>
            <w:proofErr w:type="gramEnd"/>
            <w:r>
              <w:rPr>
                <w:rFonts w:ascii="Times New Roman" w:eastAsia="Times New Roman" w:hAnsi="Times New Roman" w:cs="Times New Roman"/>
              </w:rPr>
              <w:t xml:space="preserve"> и гуманитарного профилей</w:t>
            </w:r>
          </w:p>
        </w:tc>
        <w:tc>
          <w:tcPr>
            <w:tcW w:w="1099"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lastRenderedPageBreak/>
              <w:t xml:space="preserve">Человек </w:t>
            </w:r>
          </w:p>
        </w:tc>
        <w:tc>
          <w:tcPr>
            <w:tcW w:w="1549" w:type="dxa"/>
          </w:tcPr>
          <w:p w:rsidR="00E81887" w:rsidRDefault="005C157A">
            <w:pPr>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98" w:type="dxa"/>
            <w:gridSpan w:val="3"/>
          </w:tcPr>
          <w:p w:rsidR="00E81887" w:rsidRDefault="005C157A">
            <w:pPr>
              <w:rPr>
                <w:rFonts w:ascii="Times New Roman" w:eastAsia="Times New Roman" w:hAnsi="Times New Roman" w:cs="Times New Roman"/>
              </w:rPr>
            </w:pPr>
            <w:r>
              <w:rPr>
                <w:rFonts w:ascii="Times New Roman" w:eastAsia="Times New Roman" w:hAnsi="Times New Roman" w:cs="Times New Roman"/>
              </w:rPr>
              <w:t xml:space="preserve">Фактическая численность учащихся, охваченных основными и дополнительными </w:t>
            </w:r>
            <w:r>
              <w:rPr>
                <w:rFonts w:ascii="Times New Roman" w:eastAsia="Times New Roman" w:hAnsi="Times New Roman" w:cs="Times New Roman"/>
              </w:rPr>
              <w:lastRenderedPageBreak/>
              <w:t xml:space="preserve">общеобразовательными программами цифрового, </w:t>
            </w:r>
            <w:proofErr w:type="gramStart"/>
            <w:r>
              <w:rPr>
                <w:rFonts w:ascii="Times New Roman" w:eastAsia="Times New Roman" w:hAnsi="Times New Roman" w:cs="Times New Roman"/>
              </w:rPr>
              <w:t>естественно-научного</w:t>
            </w:r>
            <w:proofErr w:type="gramEnd"/>
            <w:r>
              <w:rPr>
                <w:rFonts w:ascii="Times New Roman" w:eastAsia="Times New Roman" w:hAnsi="Times New Roman" w:cs="Times New Roman"/>
              </w:rPr>
              <w:t>,   гуманитарного профилей</w:t>
            </w:r>
          </w:p>
        </w:tc>
        <w:tc>
          <w:tcPr>
            <w:tcW w:w="2514"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lastRenderedPageBreak/>
              <w:t xml:space="preserve">Итоговый отчет в </w:t>
            </w:r>
            <w:proofErr w:type="spellStart"/>
            <w:r>
              <w:rPr>
                <w:rFonts w:ascii="Times New Roman" w:eastAsia="Times New Roman" w:hAnsi="Times New Roman" w:cs="Times New Roman"/>
              </w:rPr>
              <w:t>МОНиМП</w:t>
            </w:r>
            <w:proofErr w:type="spellEnd"/>
            <w:r>
              <w:rPr>
                <w:rFonts w:ascii="Times New Roman" w:eastAsia="Times New Roman" w:hAnsi="Times New Roman" w:cs="Times New Roman"/>
              </w:rPr>
              <w:t xml:space="preserve"> о реализации регионального проекта «Современная школа» в </w:t>
            </w:r>
            <w:r>
              <w:rPr>
                <w:rFonts w:ascii="Times New Roman" w:eastAsia="Times New Roman" w:hAnsi="Times New Roman" w:cs="Times New Roman"/>
              </w:rPr>
              <w:lastRenderedPageBreak/>
              <w:t xml:space="preserve">рамках национального проекта «Образование» - численность учащихся по программам дополнительного образования; ФСН ОО-1 - численность учащихся по </w:t>
            </w:r>
            <w:proofErr w:type="spellStart"/>
            <w:proofErr w:type="gramStart"/>
            <w:r>
              <w:rPr>
                <w:rFonts w:ascii="Times New Roman" w:eastAsia="Times New Roman" w:hAnsi="Times New Roman" w:cs="Times New Roman"/>
              </w:rPr>
              <w:t>общеобразователь-ным</w:t>
            </w:r>
            <w:proofErr w:type="spellEnd"/>
            <w:proofErr w:type="gramEnd"/>
            <w:r>
              <w:rPr>
                <w:rFonts w:ascii="Times New Roman" w:eastAsia="Times New Roman" w:hAnsi="Times New Roman" w:cs="Times New Roman"/>
              </w:rPr>
              <w:t xml:space="preserve"> программам</w:t>
            </w:r>
          </w:p>
        </w:tc>
        <w:tc>
          <w:tcPr>
            <w:tcW w:w="1622"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lastRenderedPageBreak/>
              <w:t>Управление образованием</w:t>
            </w:r>
          </w:p>
        </w:tc>
        <w:tc>
          <w:tcPr>
            <w:tcW w:w="1246"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lastRenderedPageBreak/>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E81887">
        <w:trPr>
          <w:trHeight w:val="2689"/>
        </w:trPr>
        <w:tc>
          <w:tcPr>
            <w:tcW w:w="597" w:type="dxa"/>
          </w:tcPr>
          <w:p w:rsidR="00E81887" w:rsidRDefault="005C157A">
            <w:pPr>
              <w:ind w:left="-705" w:right="-72" w:firstLine="669"/>
              <w:jc w:val="center"/>
              <w:rPr>
                <w:rFonts w:ascii="Times New Roman" w:eastAsia="Times New Roman" w:hAnsi="Times New Roman" w:cs="Times New Roman"/>
              </w:rPr>
            </w:pPr>
            <w:r>
              <w:rPr>
                <w:rFonts w:ascii="Times New Roman" w:eastAsia="Times New Roman" w:hAnsi="Times New Roman" w:cs="Times New Roman"/>
              </w:rPr>
              <w:lastRenderedPageBreak/>
              <w:t>1.14</w:t>
            </w:r>
          </w:p>
        </w:tc>
        <w:tc>
          <w:tcPr>
            <w:tcW w:w="2842"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старшеклассников, обучающихся в классах с профильным изучением отдельных предметов</w:t>
            </w:r>
          </w:p>
        </w:tc>
        <w:tc>
          <w:tcPr>
            <w:tcW w:w="1099" w:type="dxa"/>
            <w:gridSpan w:val="2"/>
          </w:tcPr>
          <w:p w:rsidR="00E81887" w:rsidRDefault="005C157A">
            <w:pPr>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49" w:type="dxa"/>
          </w:tcPr>
          <w:p w:rsidR="00E81887" w:rsidRDefault="005C157A">
            <w:pPr>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98" w:type="dxa"/>
            <w:gridSpan w:val="3"/>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Процент учащихся 10-12 классов </w:t>
            </w:r>
            <w:proofErr w:type="spellStart"/>
            <w:proofErr w:type="gramStart"/>
            <w:r>
              <w:rPr>
                <w:rFonts w:ascii="Times New Roman" w:eastAsia="Times New Roman" w:hAnsi="Times New Roman" w:cs="Times New Roman"/>
                <w:color w:val="000000"/>
              </w:rPr>
              <w:t>общеобразователь-ных</w:t>
            </w:r>
            <w:proofErr w:type="spellEnd"/>
            <w:proofErr w:type="gramEnd"/>
            <w:r>
              <w:rPr>
                <w:rFonts w:ascii="Times New Roman" w:eastAsia="Times New Roman" w:hAnsi="Times New Roman" w:cs="Times New Roman"/>
                <w:color w:val="000000"/>
              </w:rPr>
              <w:t xml:space="preserve"> школ, обучающихся в классах с профильным изучением отдельных предметов от общего количества учащихся 10-12 классов школ Темрюкского района</w:t>
            </w:r>
          </w:p>
        </w:tc>
        <w:tc>
          <w:tcPr>
            <w:tcW w:w="2514" w:type="dxa"/>
            <w:gridSpan w:val="2"/>
          </w:tcPr>
          <w:p w:rsidR="00E81887" w:rsidRDefault="005C157A">
            <w:pPr>
              <w:ind w:firstLine="28"/>
              <w:rPr>
                <w:rFonts w:ascii="Times New Roman" w:eastAsia="Times New Roman" w:hAnsi="Times New Roman" w:cs="Times New Roman"/>
              </w:rPr>
            </w:pPr>
            <w:r>
              <w:rPr>
                <w:rFonts w:ascii="Times New Roman" w:eastAsia="Times New Roman" w:hAnsi="Times New Roman" w:cs="Times New Roman"/>
              </w:rPr>
              <w:t>ФСН ОО-1 - число обучающихся в классах с профильным изучением отдельных предметов; ФСН ОО-1 - общее количество учащихся 10-12 классов школ Темрюкского района</w:t>
            </w:r>
          </w:p>
        </w:tc>
        <w:tc>
          <w:tcPr>
            <w:tcW w:w="1622"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6"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E81887">
        <w:tc>
          <w:tcPr>
            <w:tcW w:w="597" w:type="dxa"/>
          </w:tcPr>
          <w:p w:rsidR="00E81887" w:rsidRDefault="005C157A">
            <w:pPr>
              <w:ind w:left="-705" w:right="-72" w:firstLine="669"/>
              <w:jc w:val="center"/>
              <w:rPr>
                <w:rFonts w:ascii="Times New Roman" w:eastAsia="Times New Roman" w:hAnsi="Times New Roman" w:cs="Times New Roman"/>
              </w:rPr>
            </w:pPr>
            <w:r>
              <w:rPr>
                <w:rFonts w:ascii="Times New Roman" w:eastAsia="Times New Roman" w:hAnsi="Times New Roman" w:cs="Times New Roman"/>
              </w:rPr>
              <w:t>1.15</w:t>
            </w:r>
          </w:p>
        </w:tc>
        <w:tc>
          <w:tcPr>
            <w:tcW w:w="2842" w:type="dxa"/>
          </w:tcPr>
          <w:p w:rsidR="00E81887" w:rsidRDefault="005C157A">
            <w:pPr>
              <w:rPr>
                <w:rFonts w:ascii="Times New Roman" w:eastAsia="Times New Roman" w:hAnsi="Times New Roman" w:cs="Times New Roman"/>
              </w:rPr>
            </w:pPr>
            <w:r>
              <w:rPr>
                <w:rFonts w:ascii="Times New Roman" w:eastAsia="Times New Roman" w:hAnsi="Times New Roman" w:cs="Times New Roman"/>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1099"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Единиц</w:t>
            </w:r>
          </w:p>
        </w:tc>
        <w:tc>
          <w:tcPr>
            <w:tcW w:w="1549" w:type="dxa"/>
          </w:tcPr>
          <w:p w:rsidR="00E81887" w:rsidRDefault="005C157A">
            <w:pPr>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98" w:type="dxa"/>
            <w:gridSpan w:val="3"/>
          </w:tcPr>
          <w:p w:rsidR="00E81887" w:rsidRDefault="005C157A">
            <w:pPr>
              <w:rPr>
                <w:rFonts w:ascii="Times New Roman" w:eastAsia="Times New Roman" w:hAnsi="Times New Roman" w:cs="Times New Roman"/>
              </w:rPr>
            </w:pPr>
            <w:r>
              <w:rPr>
                <w:rFonts w:ascii="Times New Roman" w:eastAsia="Times New Roman" w:hAnsi="Times New Roman" w:cs="Times New Roman"/>
              </w:rPr>
              <w:t>Фактическое число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2514"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Аналитическая справка на основе анализа данных общеобразовательных школ о внесении изменений в рабочие программы по предметной области «Технология» и других предметных областей</w:t>
            </w:r>
          </w:p>
        </w:tc>
        <w:tc>
          <w:tcPr>
            <w:tcW w:w="1622"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МКУ ИМЦ</w:t>
            </w:r>
          </w:p>
        </w:tc>
        <w:tc>
          <w:tcPr>
            <w:tcW w:w="1246"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 за отчетным годом</w:t>
            </w:r>
          </w:p>
        </w:tc>
      </w:tr>
      <w:tr w:rsidR="00E81887">
        <w:tc>
          <w:tcPr>
            <w:tcW w:w="597" w:type="dxa"/>
          </w:tcPr>
          <w:p w:rsidR="00E81887" w:rsidRDefault="005C157A">
            <w:pPr>
              <w:ind w:left="-705" w:right="-72" w:firstLine="585"/>
              <w:jc w:val="center"/>
              <w:rPr>
                <w:rFonts w:ascii="Times New Roman" w:eastAsia="Times New Roman" w:hAnsi="Times New Roman" w:cs="Times New Roman"/>
              </w:rPr>
            </w:pPr>
            <w:r>
              <w:rPr>
                <w:rFonts w:ascii="Times New Roman" w:eastAsia="Times New Roman" w:hAnsi="Times New Roman" w:cs="Times New Roman"/>
              </w:rPr>
              <w:t>1.16</w:t>
            </w:r>
          </w:p>
        </w:tc>
        <w:tc>
          <w:tcPr>
            <w:tcW w:w="2842"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Доля участников открытых </w:t>
            </w:r>
            <w:r>
              <w:rPr>
                <w:rFonts w:ascii="Times New Roman" w:eastAsia="Times New Roman" w:hAnsi="Times New Roman" w:cs="Times New Roman"/>
                <w:color w:val="000000"/>
              </w:rPr>
              <w:lastRenderedPageBreak/>
              <w:t>онлайн-уроков, реализуемых с учетом опыта цикла открытых уроков «</w:t>
            </w:r>
            <w:proofErr w:type="spellStart"/>
            <w:r>
              <w:rPr>
                <w:rFonts w:ascii="Times New Roman" w:eastAsia="Times New Roman" w:hAnsi="Times New Roman" w:cs="Times New Roman"/>
                <w:color w:val="000000"/>
              </w:rPr>
              <w:t>Проектория</w:t>
            </w:r>
            <w:proofErr w:type="spellEnd"/>
            <w:r>
              <w:rPr>
                <w:rFonts w:ascii="Times New Roman" w:eastAsia="Times New Roman" w:hAnsi="Times New Roman" w:cs="Times New Roman"/>
                <w:color w:val="000000"/>
              </w:rPr>
              <w:t>», «Уроки настоящего» или иных аналогичных по возможностям, функциям и результатам проектах, направленных на раннюю профориентацию</w:t>
            </w:r>
          </w:p>
        </w:tc>
        <w:tc>
          <w:tcPr>
            <w:tcW w:w="1099" w:type="dxa"/>
            <w:gridSpan w:val="2"/>
          </w:tcPr>
          <w:p w:rsidR="00E81887" w:rsidRDefault="005C157A">
            <w:pPr>
              <w:ind w:right="-156"/>
              <w:rPr>
                <w:rFonts w:ascii="Times New Roman" w:eastAsia="Times New Roman" w:hAnsi="Times New Roman" w:cs="Times New Roman"/>
              </w:rPr>
            </w:pPr>
            <w:r>
              <w:rPr>
                <w:rFonts w:ascii="Times New Roman" w:eastAsia="Times New Roman" w:hAnsi="Times New Roman" w:cs="Times New Roman"/>
              </w:rPr>
              <w:lastRenderedPageBreak/>
              <w:t>Процент</w:t>
            </w:r>
          </w:p>
        </w:tc>
        <w:tc>
          <w:tcPr>
            <w:tcW w:w="1549" w:type="dxa"/>
          </w:tcPr>
          <w:p w:rsidR="00E81887" w:rsidRDefault="005C157A">
            <w:pPr>
              <w:jc w:val="center"/>
              <w:rPr>
                <w:rFonts w:ascii="Times New Roman" w:eastAsia="Times New Roman" w:hAnsi="Times New Roman" w:cs="Times New Roman"/>
              </w:rPr>
            </w:pPr>
            <w:r>
              <w:rPr>
                <w:rFonts w:ascii="Times New Roman" w:eastAsia="Times New Roman" w:hAnsi="Times New Roman" w:cs="Times New Roman"/>
              </w:rPr>
              <w:t xml:space="preserve">Увеличение </w:t>
            </w:r>
            <w:r>
              <w:rPr>
                <w:rFonts w:ascii="Times New Roman" w:eastAsia="Times New Roman" w:hAnsi="Times New Roman" w:cs="Times New Roman"/>
              </w:rPr>
              <w:lastRenderedPageBreak/>
              <w:t>значений</w:t>
            </w:r>
          </w:p>
        </w:tc>
        <w:tc>
          <w:tcPr>
            <w:tcW w:w="3098" w:type="dxa"/>
            <w:gridSpan w:val="3"/>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Процент учащихся, </w:t>
            </w:r>
            <w:r>
              <w:rPr>
                <w:rFonts w:ascii="Times New Roman" w:eastAsia="Times New Roman" w:hAnsi="Times New Roman" w:cs="Times New Roman"/>
                <w:color w:val="000000"/>
              </w:rPr>
              <w:lastRenderedPageBreak/>
              <w:t>участников открытых онлайн-уроков, реализуемых с учетом опыта цикла открытых уроков «</w:t>
            </w:r>
            <w:proofErr w:type="spellStart"/>
            <w:r>
              <w:rPr>
                <w:rFonts w:ascii="Times New Roman" w:eastAsia="Times New Roman" w:hAnsi="Times New Roman" w:cs="Times New Roman"/>
                <w:color w:val="000000"/>
              </w:rPr>
              <w:t>Проектория</w:t>
            </w:r>
            <w:proofErr w:type="spellEnd"/>
            <w:r>
              <w:rPr>
                <w:rFonts w:ascii="Times New Roman" w:eastAsia="Times New Roman" w:hAnsi="Times New Roman" w:cs="Times New Roman"/>
                <w:color w:val="000000"/>
              </w:rPr>
              <w:t>», «Уроки настоящего» или иных аналогичных по возможностям, функциям и результатам проектах, направленных на раннюю профориентацию от общего количество обучающихся общеобразовательных школ Темрюкского района</w:t>
            </w:r>
          </w:p>
        </w:tc>
        <w:tc>
          <w:tcPr>
            <w:tcW w:w="2514" w:type="dxa"/>
            <w:gridSpan w:val="2"/>
          </w:tcPr>
          <w:p w:rsidR="00E81887" w:rsidRDefault="005C157A">
            <w:pPr>
              <w:ind w:firstLine="28"/>
              <w:rPr>
                <w:rFonts w:ascii="Times New Roman" w:eastAsia="Times New Roman" w:hAnsi="Times New Roman" w:cs="Times New Roman"/>
              </w:rPr>
            </w:pPr>
            <w:r>
              <w:rPr>
                <w:rFonts w:ascii="Times New Roman" w:eastAsia="Times New Roman" w:hAnsi="Times New Roman" w:cs="Times New Roman"/>
              </w:rPr>
              <w:lastRenderedPageBreak/>
              <w:t xml:space="preserve">Итоговый отчет в </w:t>
            </w:r>
            <w:proofErr w:type="spellStart"/>
            <w:r>
              <w:rPr>
                <w:rFonts w:ascii="Times New Roman" w:eastAsia="Times New Roman" w:hAnsi="Times New Roman" w:cs="Times New Roman"/>
              </w:rPr>
              <w:lastRenderedPageBreak/>
              <w:t>МОНиМП</w:t>
            </w:r>
            <w:proofErr w:type="spellEnd"/>
            <w:r>
              <w:rPr>
                <w:rFonts w:ascii="Times New Roman" w:eastAsia="Times New Roman" w:hAnsi="Times New Roman" w:cs="Times New Roman"/>
              </w:rPr>
              <w:t xml:space="preserve"> о реализации регионального проекта «Успех каждого ребенка» в рамках национального проекта «Образование»</w:t>
            </w:r>
          </w:p>
        </w:tc>
        <w:tc>
          <w:tcPr>
            <w:tcW w:w="1622"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lastRenderedPageBreak/>
              <w:t>МКУ ИМЦ</w:t>
            </w:r>
          </w:p>
        </w:tc>
        <w:tc>
          <w:tcPr>
            <w:tcW w:w="1246"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 xml:space="preserve">Ежегодно, </w:t>
            </w:r>
            <w:r>
              <w:rPr>
                <w:rFonts w:ascii="Times New Roman" w:eastAsia="Times New Roman" w:hAnsi="Times New Roman" w:cs="Times New Roman"/>
              </w:rPr>
              <w:lastRenderedPageBreak/>
              <w:t xml:space="preserve">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E81887">
        <w:tc>
          <w:tcPr>
            <w:tcW w:w="597" w:type="dxa"/>
          </w:tcPr>
          <w:p w:rsidR="00E81887" w:rsidRDefault="005C157A">
            <w:pPr>
              <w:ind w:left="-705" w:firstLine="585"/>
              <w:jc w:val="center"/>
              <w:rPr>
                <w:rFonts w:ascii="Times New Roman" w:eastAsia="Times New Roman" w:hAnsi="Times New Roman" w:cs="Times New Roman"/>
              </w:rPr>
            </w:pPr>
            <w:r>
              <w:rPr>
                <w:rFonts w:ascii="Times New Roman" w:eastAsia="Times New Roman" w:hAnsi="Times New Roman" w:cs="Times New Roman"/>
              </w:rPr>
              <w:lastRenderedPageBreak/>
              <w:t>1.17</w:t>
            </w:r>
          </w:p>
        </w:tc>
        <w:tc>
          <w:tcPr>
            <w:tcW w:w="2842"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муниципальных общеобразовательных организаций,   подключенных к сети «Интернет»,   обеспечен-</w:t>
            </w:r>
            <w:proofErr w:type="spellStart"/>
            <w:r>
              <w:rPr>
                <w:rFonts w:ascii="Times New Roman" w:eastAsia="Times New Roman" w:hAnsi="Times New Roman" w:cs="Times New Roman"/>
                <w:color w:val="000000"/>
              </w:rPr>
              <w:t>ных</w:t>
            </w:r>
            <w:proofErr w:type="spellEnd"/>
            <w:r>
              <w:rPr>
                <w:rFonts w:ascii="Times New Roman" w:eastAsia="Times New Roman" w:hAnsi="Times New Roman" w:cs="Times New Roman"/>
                <w:color w:val="000000"/>
              </w:rPr>
              <w:t xml:space="preserve"> Интернет-соединением со скоростью соединения не менее 100 Мб/c - для городских образовательных организаций,   не менее 50 Мб/</w:t>
            </w:r>
            <w:proofErr w:type="gramStart"/>
            <w:r>
              <w:rPr>
                <w:rFonts w:ascii="Times New Roman" w:eastAsia="Times New Roman" w:hAnsi="Times New Roman" w:cs="Times New Roman"/>
                <w:color w:val="000000"/>
              </w:rPr>
              <w:t>с</w:t>
            </w:r>
            <w:proofErr w:type="gramEnd"/>
            <w:r>
              <w:rPr>
                <w:rFonts w:ascii="Times New Roman" w:eastAsia="Times New Roman" w:hAnsi="Times New Roman" w:cs="Times New Roman"/>
                <w:color w:val="000000"/>
              </w:rPr>
              <w:t xml:space="preserve"> - для сельских</w:t>
            </w:r>
          </w:p>
        </w:tc>
        <w:tc>
          <w:tcPr>
            <w:tcW w:w="1099" w:type="dxa"/>
            <w:gridSpan w:val="2"/>
          </w:tcPr>
          <w:p w:rsidR="00E81887" w:rsidRDefault="005C157A">
            <w:pPr>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49" w:type="dxa"/>
          </w:tcPr>
          <w:p w:rsidR="00E81887" w:rsidRDefault="005C157A">
            <w:pPr>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98" w:type="dxa"/>
            <w:gridSpan w:val="3"/>
          </w:tcPr>
          <w:p w:rsidR="00E81887" w:rsidRDefault="005C157A">
            <w:pPr>
              <w:rPr>
                <w:rFonts w:ascii="Times New Roman" w:eastAsia="Times New Roman" w:hAnsi="Times New Roman" w:cs="Times New Roman"/>
              </w:rPr>
            </w:pPr>
            <w:r>
              <w:rPr>
                <w:rFonts w:ascii="Times New Roman" w:eastAsia="Times New Roman" w:hAnsi="Times New Roman" w:cs="Times New Roman"/>
              </w:rPr>
              <w:t>Процент муниципальных общеобразовательных организаций, подключенных к сети «Интернет» со скоростью соединения не менее 100 Мб/c - для городских образовательных организаций, не менее 50 Мб/</w:t>
            </w:r>
            <w:proofErr w:type="gramStart"/>
            <w:r>
              <w:rPr>
                <w:rFonts w:ascii="Times New Roman" w:eastAsia="Times New Roman" w:hAnsi="Times New Roman" w:cs="Times New Roman"/>
              </w:rPr>
              <w:t>с</w:t>
            </w:r>
            <w:proofErr w:type="gramEnd"/>
            <w:r>
              <w:rPr>
                <w:rFonts w:ascii="Times New Roman" w:eastAsia="Times New Roman" w:hAnsi="Times New Roman" w:cs="Times New Roman"/>
              </w:rPr>
              <w:t xml:space="preserve"> - </w:t>
            </w:r>
            <w:proofErr w:type="gramStart"/>
            <w:r>
              <w:rPr>
                <w:rFonts w:ascii="Times New Roman" w:eastAsia="Times New Roman" w:hAnsi="Times New Roman" w:cs="Times New Roman"/>
              </w:rPr>
              <w:t>для</w:t>
            </w:r>
            <w:proofErr w:type="gramEnd"/>
            <w:r>
              <w:rPr>
                <w:rFonts w:ascii="Times New Roman" w:eastAsia="Times New Roman" w:hAnsi="Times New Roman" w:cs="Times New Roman"/>
              </w:rPr>
              <w:t xml:space="preserve"> сельских образовательных организаций от общего числа</w:t>
            </w:r>
            <w:r>
              <w:t xml:space="preserve"> </w:t>
            </w:r>
            <w:r>
              <w:rPr>
                <w:rFonts w:ascii="Times New Roman" w:eastAsia="Times New Roman" w:hAnsi="Times New Roman" w:cs="Times New Roman"/>
              </w:rPr>
              <w:t>общеобразовательных организаций Темрюкского района</w:t>
            </w:r>
          </w:p>
        </w:tc>
        <w:tc>
          <w:tcPr>
            <w:tcW w:w="2514"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 xml:space="preserve">Данные ФСН ОО-2  </w:t>
            </w:r>
          </w:p>
        </w:tc>
        <w:tc>
          <w:tcPr>
            <w:tcW w:w="1622"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6"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E81887">
        <w:tc>
          <w:tcPr>
            <w:tcW w:w="597" w:type="dxa"/>
          </w:tcPr>
          <w:p w:rsidR="00E81887" w:rsidRDefault="005C157A">
            <w:pPr>
              <w:ind w:left="-713" w:right="-229" w:firstLine="340"/>
              <w:jc w:val="center"/>
              <w:rPr>
                <w:rFonts w:ascii="Times New Roman" w:eastAsia="Times New Roman" w:hAnsi="Times New Roman" w:cs="Times New Roman"/>
              </w:rPr>
            </w:pPr>
            <w:r>
              <w:rPr>
                <w:rFonts w:ascii="Times New Roman" w:eastAsia="Times New Roman" w:hAnsi="Times New Roman" w:cs="Times New Roman"/>
              </w:rPr>
              <w:t xml:space="preserve">  1.18</w:t>
            </w:r>
          </w:p>
        </w:tc>
        <w:tc>
          <w:tcPr>
            <w:tcW w:w="2842"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Количество общеобразовательных организаций, оснащенных в целях внедрения цифровой образовательной среды</w:t>
            </w:r>
          </w:p>
        </w:tc>
        <w:tc>
          <w:tcPr>
            <w:tcW w:w="1099"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Единиц</w:t>
            </w:r>
          </w:p>
        </w:tc>
        <w:tc>
          <w:tcPr>
            <w:tcW w:w="1549" w:type="dxa"/>
          </w:tcPr>
          <w:p w:rsidR="00E81887" w:rsidRDefault="005C157A">
            <w:pPr>
              <w:rPr>
                <w:rFonts w:ascii="Times New Roman" w:eastAsia="Times New Roman" w:hAnsi="Times New Roman" w:cs="Times New Roman"/>
              </w:rPr>
            </w:pPr>
            <w:r>
              <w:rPr>
                <w:rFonts w:ascii="Times New Roman" w:eastAsia="Times New Roman" w:hAnsi="Times New Roman" w:cs="Times New Roman"/>
              </w:rPr>
              <w:t>Увеличение</w:t>
            </w:r>
          </w:p>
          <w:p w:rsidR="00E81887" w:rsidRDefault="005C157A">
            <w:pPr>
              <w:rPr>
                <w:rFonts w:ascii="Times New Roman" w:eastAsia="Times New Roman" w:hAnsi="Times New Roman" w:cs="Times New Roman"/>
              </w:rPr>
            </w:pPr>
            <w:r>
              <w:rPr>
                <w:rFonts w:ascii="Times New Roman" w:eastAsia="Times New Roman" w:hAnsi="Times New Roman" w:cs="Times New Roman"/>
              </w:rPr>
              <w:t>значений</w:t>
            </w:r>
          </w:p>
        </w:tc>
        <w:tc>
          <w:tcPr>
            <w:tcW w:w="3098" w:type="dxa"/>
            <w:gridSpan w:val="3"/>
          </w:tcPr>
          <w:p w:rsidR="00E81887" w:rsidRDefault="005C157A">
            <w:pPr>
              <w:rPr>
                <w:rFonts w:ascii="Times New Roman" w:eastAsia="Times New Roman" w:hAnsi="Times New Roman" w:cs="Times New Roman"/>
              </w:rPr>
            </w:pPr>
            <w:r>
              <w:rPr>
                <w:rFonts w:ascii="Times New Roman" w:eastAsia="Times New Roman" w:hAnsi="Times New Roman" w:cs="Times New Roman"/>
              </w:rPr>
              <w:t>Фактическое число общеобразовательных организаций, оснащенных в целях внедрения цифровой образовательной среды в Темрюкском районе</w:t>
            </w:r>
          </w:p>
        </w:tc>
        <w:tc>
          <w:tcPr>
            <w:tcW w:w="2514" w:type="dxa"/>
            <w:gridSpan w:val="2"/>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Итоговый отчет в </w:t>
            </w:r>
            <w:proofErr w:type="spellStart"/>
            <w:r>
              <w:rPr>
                <w:rFonts w:ascii="Times New Roman" w:eastAsia="Times New Roman" w:hAnsi="Times New Roman" w:cs="Times New Roman"/>
                <w:color w:val="000000"/>
              </w:rPr>
              <w:t>МОНиМП</w:t>
            </w:r>
            <w:proofErr w:type="spellEnd"/>
            <w:r>
              <w:rPr>
                <w:rFonts w:ascii="Times New Roman" w:eastAsia="Times New Roman" w:hAnsi="Times New Roman" w:cs="Times New Roman"/>
                <w:color w:val="000000"/>
              </w:rPr>
              <w:t xml:space="preserve"> по национальному </w:t>
            </w:r>
            <w:proofErr w:type="gramStart"/>
            <w:r>
              <w:rPr>
                <w:rFonts w:ascii="Times New Roman" w:eastAsia="Times New Roman" w:hAnsi="Times New Roman" w:cs="Times New Roman"/>
                <w:color w:val="000000"/>
              </w:rPr>
              <w:t>про-</w:t>
            </w:r>
            <w:proofErr w:type="spellStart"/>
            <w:r>
              <w:rPr>
                <w:rFonts w:ascii="Times New Roman" w:eastAsia="Times New Roman" w:hAnsi="Times New Roman" w:cs="Times New Roman"/>
                <w:color w:val="000000"/>
              </w:rPr>
              <w:t>екту</w:t>
            </w:r>
            <w:proofErr w:type="spellEnd"/>
            <w:proofErr w:type="gramEnd"/>
            <w:r>
              <w:rPr>
                <w:rFonts w:ascii="Times New Roman" w:eastAsia="Times New Roman" w:hAnsi="Times New Roman" w:cs="Times New Roman"/>
                <w:color w:val="000000"/>
              </w:rPr>
              <w:t xml:space="preserve"> «Образование» (формы федерального мониторинга в рамках регионального проекта </w:t>
            </w:r>
            <w:r>
              <w:rPr>
                <w:rFonts w:ascii="Times New Roman" w:eastAsia="Times New Roman" w:hAnsi="Times New Roman" w:cs="Times New Roman"/>
                <w:color w:val="000000"/>
              </w:rPr>
              <w:lastRenderedPageBreak/>
              <w:t>«Цифровая образовательная среда»)</w:t>
            </w:r>
          </w:p>
        </w:tc>
        <w:tc>
          <w:tcPr>
            <w:tcW w:w="1622" w:type="dxa"/>
            <w:gridSpan w:val="2"/>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Управление образованием</w:t>
            </w:r>
          </w:p>
        </w:tc>
        <w:tc>
          <w:tcPr>
            <w:tcW w:w="1246" w:type="dxa"/>
            <w:gridSpan w:val="2"/>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Ежегодно, не позднее 15 января года, </w:t>
            </w:r>
            <w:proofErr w:type="gramStart"/>
            <w:r>
              <w:rPr>
                <w:rFonts w:ascii="Times New Roman" w:eastAsia="Times New Roman" w:hAnsi="Times New Roman" w:cs="Times New Roman"/>
                <w:color w:val="000000"/>
              </w:rPr>
              <w:t>следую-</w:t>
            </w:r>
            <w:proofErr w:type="spellStart"/>
            <w:r>
              <w:rPr>
                <w:rFonts w:ascii="Times New Roman" w:eastAsia="Times New Roman" w:hAnsi="Times New Roman" w:cs="Times New Roman"/>
                <w:color w:val="000000"/>
              </w:rPr>
              <w:t>щего</w:t>
            </w:r>
            <w:proofErr w:type="spellEnd"/>
            <w:proofErr w:type="gramEnd"/>
            <w:r>
              <w:rPr>
                <w:rFonts w:ascii="Times New Roman" w:eastAsia="Times New Roman" w:hAnsi="Times New Roman" w:cs="Times New Roman"/>
                <w:color w:val="000000"/>
              </w:rPr>
              <w:t xml:space="preserve"> за отчетным </w:t>
            </w:r>
            <w:r>
              <w:rPr>
                <w:rFonts w:ascii="Times New Roman" w:eastAsia="Times New Roman" w:hAnsi="Times New Roman" w:cs="Times New Roman"/>
                <w:color w:val="000000"/>
              </w:rPr>
              <w:lastRenderedPageBreak/>
              <w:t>годом</w:t>
            </w:r>
          </w:p>
        </w:tc>
      </w:tr>
      <w:tr w:rsidR="00E81887">
        <w:trPr>
          <w:trHeight w:val="3621"/>
        </w:trPr>
        <w:tc>
          <w:tcPr>
            <w:tcW w:w="597" w:type="dxa"/>
          </w:tcPr>
          <w:p w:rsidR="00E81887" w:rsidRDefault="005C157A">
            <w:pPr>
              <w:ind w:left="-705" w:right="-124" w:firstLine="585"/>
              <w:jc w:val="center"/>
              <w:rPr>
                <w:rFonts w:ascii="Times New Roman" w:eastAsia="Times New Roman" w:hAnsi="Times New Roman" w:cs="Times New Roman"/>
              </w:rPr>
            </w:pPr>
            <w:r>
              <w:rPr>
                <w:rFonts w:ascii="Times New Roman" w:eastAsia="Times New Roman" w:hAnsi="Times New Roman" w:cs="Times New Roman"/>
              </w:rPr>
              <w:lastRenderedPageBreak/>
              <w:t>1.19</w:t>
            </w:r>
          </w:p>
        </w:tc>
        <w:tc>
          <w:tcPr>
            <w:tcW w:w="2842"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highlight w:val="cyan"/>
              </w:rPr>
            </w:pPr>
            <w:r>
              <w:rPr>
                <w:rFonts w:ascii="Times New Roman" w:eastAsia="Times New Roman" w:hAnsi="Times New Roman" w:cs="Times New Roman"/>
                <w:color w:val="000000"/>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tc>
        <w:tc>
          <w:tcPr>
            <w:tcW w:w="1099" w:type="dxa"/>
            <w:gridSpan w:val="2"/>
          </w:tcPr>
          <w:p w:rsidR="00E81887" w:rsidRDefault="005C157A">
            <w:pPr>
              <w:pBdr>
                <w:top w:val="nil"/>
                <w:left w:val="nil"/>
                <w:bottom w:val="nil"/>
                <w:right w:val="nil"/>
                <w:between w:val="nil"/>
              </w:pBdr>
              <w:spacing w:after="0" w:line="240" w:lineRule="auto"/>
              <w:ind w:hanging="101"/>
              <w:rPr>
                <w:rFonts w:ascii="Times New Roman" w:eastAsia="Times New Roman" w:hAnsi="Times New Roman" w:cs="Times New Roman"/>
                <w:color w:val="000000"/>
              </w:rPr>
            </w:pPr>
            <w:r>
              <w:rPr>
                <w:rFonts w:ascii="Times New Roman" w:eastAsia="Times New Roman" w:hAnsi="Times New Roman" w:cs="Times New Roman"/>
                <w:color w:val="000000"/>
              </w:rPr>
              <w:t xml:space="preserve"> Процент</w:t>
            </w:r>
          </w:p>
        </w:tc>
        <w:tc>
          <w:tcPr>
            <w:tcW w:w="1549" w:type="dxa"/>
          </w:tcPr>
          <w:p w:rsidR="00E81887" w:rsidRDefault="005C157A">
            <w:pPr>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98" w:type="dxa"/>
            <w:gridSpan w:val="3"/>
          </w:tcPr>
          <w:p w:rsidR="00E81887" w:rsidRDefault="005C157A">
            <w:pPr>
              <w:pBdr>
                <w:top w:val="nil"/>
                <w:left w:val="nil"/>
                <w:bottom w:val="nil"/>
                <w:right w:val="nil"/>
                <w:between w:val="nil"/>
              </w:pBdr>
              <w:spacing w:after="0" w:line="240" w:lineRule="auto"/>
              <w:ind w:hanging="26"/>
              <w:rPr>
                <w:rFonts w:ascii="Times New Roman" w:eastAsia="Times New Roman" w:hAnsi="Times New Roman" w:cs="Times New Roman"/>
                <w:color w:val="000000"/>
              </w:rPr>
            </w:pPr>
            <w:r>
              <w:rPr>
                <w:rFonts w:ascii="Times New Roman" w:eastAsia="Times New Roman" w:hAnsi="Times New Roman" w:cs="Times New Roman"/>
                <w:color w:val="000000"/>
              </w:rPr>
              <w:t>Процент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от общего числа обучающихся школ Темрюкского района</w:t>
            </w:r>
          </w:p>
        </w:tc>
        <w:tc>
          <w:tcPr>
            <w:tcW w:w="2514" w:type="dxa"/>
            <w:gridSpan w:val="2"/>
          </w:tcPr>
          <w:p w:rsidR="00E81887" w:rsidRDefault="005C157A">
            <w:pPr>
              <w:rPr>
                <w:rFonts w:ascii="Times New Roman" w:eastAsia="Times New Roman" w:hAnsi="Times New Roman" w:cs="Times New Roman"/>
              </w:rPr>
            </w:pPr>
            <w:bookmarkStart w:id="2" w:name="_1fob9te" w:colFirst="0" w:colLast="0"/>
            <w:bookmarkEnd w:id="2"/>
            <w:r>
              <w:rPr>
                <w:rFonts w:ascii="Times New Roman" w:eastAsia="Times New Roman" w:hAnsi="Times New Roman" w:cs="Times New Roman"/>
              </w:rPr>
              <w:t xml:space="preserve">Справка </w:t>
            </w:r>
            <w:proofErr w:type="gramStart"/>
            <w:r>
              <w:rPr>
                <w:rFonts w:ascii="Times New Roman" w:eastAsia="Times New Roman" w:hAnsi="Times New Roman" w:cs="Times New Roman"/>
              </w:rPr>
              <w:t>по итогам анализа данных общеобразовательных школ о наличии индивидуальных учебных планов для учащихся на основе формирования цифрового образовательного профиля на цифровых обучающих платформах</w:t>
            </w:r>
            <w:proofErr w:type="gramEnd"/>
          </w:p>
        </w:tc>
        <w:tc>
          <w:tcPr>
            <w:tcW w:w="1622"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6" w:type="dxa"/>
            <w:gridSpan w:val="2"/>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Ежегодно, не позднее 15 января года, </w:t>
            </w:r>
            <w:proofErr w:type="gramStart"/>
            <w:r>
              <w:rPr>
                <w:rFonts w:ascii="Times New Roman" w:eastAsia="Times New Roman" w:hAnsi="Times New Roman" w:cs="Times New Roman"/>
                <w:color w:val="000000"/>
              </w:rPr>
              <w:t>следую-</w:t>
            </w:r>
            <w:proofErr w:type="spellStart"/>
            <w:r>
              <w:rPr>
                <w:rFonts w:ascii="Times New Roman" w:eastAsia="Times New Roman" w:hAnsi="Times New Roman" w:cs="Times New Roman"/>
                <w:color w:val="000000"/>
              </w:rPr>
              <w:t>щего</w:t>
            </w:r>
            <w:proofErr w:type="spellEnd"/>
            <w:proofErr w:type="gramEnd"/>
            <w:r>
              <w:rPr>
                <w:rFonts w:ascii="Times New Roman" w:eastAsia="Times New Roman" w:hAnsi="Times New Roman" w:cs="Times New Roman"/>
                <w:color w:val="000000"/>
              </w:rPr>
              <w:t xml:space="preserve"> за отчетным годом</w:t>
            </w:r>
          </w:p>
        </w:tc>
      </w:tr>
      <w:tr w:rsidR="00E81887">
        <w:tc>
          <w:tcPr>
            <w:tcW w:w="597" w:type="dxa"/>
          </w:tcPr>
          <w:p w:rsidR="00E81887" w:rsidRDefault="005C157A">
            <w:pPr>
              <w:ind w:left="-705" w:right="-229" w:firstLine="585"/>
              <w:jc w:val="center"/>
              <w:rPr>
                <w:rFonts w:ascii="Times New Roman" w:eastAsia="Times New Roman" w:hAnsi="Times New Roman" w:cs="Times New Roman"/>
              </w:rPr>
            </w:pPr>
            <w:r>
              <w:rPr>
                <w:rFonts w:ascii="Times New Roman" w:eastAsia="Times New Roman" w:hAnsi="Times New Roman" w:cs="Times New Roman"/>
              </w:rPr>
              <w:t>1.20</w:t>
            </w:r>
          </w:p>
        </w:tc>
        <w:tc>
          <w:tcPr>
            <w:tcW w:w="2842" w:type="dxa"/>
          </w:tcPr>
          <w:p w:rsidR="00E81887" w:rsidRDefault="005C157A">
            <w:pPr>
              <w:pBdr>
                <w:top w:val="nil"/>
                <w:left w:val="nil"/>
                <w:bottom w:val="nil"/>
                <w:right w:val="nil"/>
                <w:between w:val="nil"/>
              </w:pBdr>
              <w:shd w:val="clear" w:color="auto" w:fill="FFFFFF"/>
              <w:spacing w:after="150" w:line="240" w:lineRule="auto"/>
              <w:jc w:val="both"/>
              <w:rPr>
                <w:rFonts w:ascii="Times New Roman" w:eastAsia="Times New Roman" w:hAnsi="Times New Roman" w:cs="Times New Roman"/>
                <w:b/>
                <w:color w:val="000000"/>
              </w:rPr>
            </w:pPr>
            <w:r>
              <w:rPr>
                <w:rFonts w:ascii="Times New Roman" w:eastAsia="Times New Roman" w:hAnsi="Times New Roman" w:cs="Times New Roman"/>
                <w:color w:val="000000"/>
              </w:rPr>
              <w:t>Доля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w:t>
            </w:r>
          </w:p>
        </w:tc>
        <w:tc>
          <w:tcPr>
            <w:tcW w:w="1099" w:type="dxa"/>
            <w:gridSpan w:val="2"/>
          </w:tcPr>
          <w:p w:rsidR="00E81887" w:rsidRDefault="005C157A">
            <w:pPr>
              <w:pBdr>
                <w:top w:val="nil"/>
                <w:left w:val="nil"/>
                <w:bottom w:val="nil"/>
                <w:right w:val="nil"/>
                <w:between w:val="nil"/>
              </w:pBdr>
              <w:spacing w:after="0" w:line="240" w:lineRule="auto"/>
              <w:ind w:hanging="67"/>
              <w:rPr>
                <w:rFonts w:ascii="Times New Roman" w:eastAsia="Times New Roman" w:hAnsi="Times New Roman" w:cs="Times New Roman"/>
                <w:color w:val="000000"/>
              </w:rPr>
            </w:pPr>
            <w:r>
              <w:rPr>
                <w:rFonts w:ascii="Times New Roman" w:eastAsia="Times New Roman" w:hAnsi="Times New Roman" w:cs="Times New Roman"/>
                <w:color w:val="000000"/>
              </w:rPr>
              <w:t>Процент</w:t>
            </w:r>
          </w:p>
        </w:tc>
        <w:tc>
          <w:tcPr>
            <w:tcW w:w="1549" w:type="dxa"/>
          </w:tcPr>
          <w:p w:rsidR="00E81887" w:rsidRDefault="005C157A">
            <w:pPr>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98" w:type="dxa"/>
            <w:gridSpan w:val="3"/>
          </w:tcPr>
          <w:p w:rsidR="00E81887" w:rsidRDefault="005C157A">
            <w:pPr>
              <w:pBdr>
                <w:top w:val="nil"/>
                <w:left w:val="nil"/>
                <w:bottom w:val="nil"/>
                <w:right w:val="nil"/>
                <w:between w:val="nil"/>
              </w:pBdr>
              <w:spacing w:after="0" w:line="240" w:lineRule="auto"/>
              <w:ind w:firstLine="2"/>
              <w:rPr>
                <w:rFonts w:ascii="Times New Roman" w:eastAsia="Times New Roman" w:hAnsi="Times New Roman" w:cs="Times New Roman"/>
                <w:color w:val="000000"/>
              </w:rPr>
            </w:pPr>
            <w:r>
              <w:rPr>
                <w:rFonts w:ascii="Times New Roman" w:eastAsia="Times New Roman" w:hAnsi="Times New Roman" w:cs="Times New Roman"/>
                <w:color w:val="000000"/>
              </w:rPr>
              <w:t>Процент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 от общего числа управленческих и педагогических кадров общеобразовательных школ Темрюкского района</w:t>
            </w:r>
          </w:p>
        </w:tc>
        <w:tc>
          <w:tcPr>
            <w:tcW w:w="2514" w:type="dxa"/>
            <w:gridSpan w:val="2"/>
          </w:tcPr>
          <w:p w:rsidR="00E81887" w:rsidRDefault="005C157A">
            <w:pPr>
              <w:rPr>
                <w:rFonts w:ascii="Times New Roman" w:eastAsia="Times New Roman" w:hAnsi="Times New Roman" w:cs="Times New Roman"/>
              </w:rPr>
            </w:pPr>
            <w:r>
              <w:rPr>
                <w:rFonts w:ascii="Times New Roman" w:eastAsia="Times New Roman" w:hAnsi="Times New Roman" w:cs="Times New Roman"/>
              </w:rPr>
              <w:t>Справка по итогам анализа данных общеобразовательных школ о наличии удостоверений о прохождении курсовой подготовки по персонализации образовательного процесса на основе цифровых технологий обучения и цифровых инструментов</w:t>
            </w:r>
          </w:p>
        </w:tc>
        <w:tc>
          <w:tcPr>
            <w:tcW w:w="1622" w:type="dxa"/>
            <w:gridSpan w:val="2"/>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МКУ ИМЦ</w:t>
            </w:r>
          </w:p>
        </w:tc>
        <w:tc>
          <w:tcPr>
            <w:tcW w:w="1246" w:type="dxa"/>
            <w:gridSpan w:val="2"/>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Ежегодно, не позднее 15 января года, </w:t>
            </w:r>
            <w:proofErr w:type="gramStart"/>
            <w:r>
              <w:rPr>
                <w:rFonts w:ascii="Times New Roman" w:eastAsia="Times New Roman" w:hAnsi="Times New Roman" w:cs="Times New Roman"/>
                <w:color w:val="000000"/>
              </w:rPr>
              <w:t>следую-</w:t>
            </w:r>
            <w:proofErr w:type="spellStart"/>
            <w:r>
              <w:rPr>
                <w:rFonts w:ascii="Times New Roman" w:eastAsia="Times New Roman" w:hAnsi="Times New Roman" w:cs="Times New Roman"/>
                <w:color w:val="000000"/>
              </w:rPr>
              <w:t>щего</w:t>
            </w:r>
            <w:proofErr w:type="spellEnd"/>
            <w:proofErr w:type="gramEnd"/>
            <w:r>
              <w:rPr>
                <w:rFonts w:ascii="Times New Roman" w:eastAsia="Times New Roman" w:hAnsi="Times New Roman" w:cs="Times New Roman"/>
                <w:color w:val="000000"/>
              </w:rPr>
              <w:t xml:space="preserve"> за отчетным годом</w:t>
            </w:r>
          </w:p>
        </w:tc>
      </w:tr>
      <w:tr w:rsidR="00E81887">
        <w:trPr>
          <w:gridAfter w:val="1"/>
          <w:wAfter w:w="7" w:type="dxa"/>
        </w:trPr>
        <w:tc>
          <w:tcPr>
            <w:tcW w:w="14560" w:type="dxa"/>
            <w:gridSpan w:val="13"/>
          </w:tcPr>
          <w:p w:rsidR="00E81887" w:rsidRDefault="005C157A">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
          <w:p w:rsidR="00E81887" w:rsidRDefault="005C157A">
            <w:pPr>
              <w:widowControl w:val="0"/>
              <w:pBdr>
                <w:top w:val="nil"/>
                <w:left w:val="nil"/>
                <w:bottom w:val="nil"/>
                <w:right w:val="nil"/>
                <w:between w:val="nil"/>
              </w:pBdr>
              <w:spacing w:after="0" w:line="240" w:lineRule="auto"/>
              <w:ind w:firstLine="589"/>
              <w:jc w:val="both"/>
              <w:rPr>
                <w:rFonts w:ascii="Times New Roman" w:eastAsia="Times New Roman" w:hAnsi="Times New Roman" w:cs="Times New Roman"/>
                <w:color w:val="000000"/>
              </w:rPr>
            </w:pPr>
            <w:r>
              <w:rPr>
                <w:rFonts w:ascii="Times New Roman" w:eastAsia="Times New Roman" w:hAnsi="Times New Roman" w:cs="Times New Roman"/>
                <w:color w:val="000000"/>
              </w:rPr>
              <w:t>&lt;1</w:t>
            </w:r>
            <w:proofErr w:type="gramStart"/>
            <w:r>
              <w:rPr>
                <w:rFonts w:ascii="Times New Roman" w:eastAsia="Times New Roman" w:hAnsi="Times New Roman" w:cs="Times New Roman"/>
                <w:color w:val="000000"/>
              </w:rPr>
              <w:t>&gt; У</w:t>
            </w:r>
            <w:proofErr w:type="gramEnd"/>
            <w:r>
              <w:rPr>
                <w:rFonts w:ascii="Times New Roman" w:eastAsia="Times New Roman" w:hAnsi="Times New Roman" w:cs="Times New Roman"/>
                <w:color w:val="000000"/>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E81887" w:rsidRDefault="005C157A">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p w:rsidR="00E81887" w:rsidRDefault="005C157A">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4) таблицу раздела «Перечень основных мероприятий муниципальной программы» муниципальной программы изложить в следующей редакции:</w:t>
      </w:r>
    </w:p>
    <w:p w:rsidR="00E81887" w:rsidRDefault="005C157A">
      <w:pPr>
        <w:spacing w:after="0" w:line="240" w:lineRule="auto"/>
        <w:ind w:firstLine="112"/>
        <w:jc w:val="center"/>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b/>
          <w:color w:val="000000"/>
          <w:sz w:val="28"/>
          <w:szCs w:val="28"/>
        </w:rPr>
        <w:t>ПЕРЕЧЕНЬ ОСНОВНЫХ МЕРОПРИЯТИЙ МУНИЦИПАЛЬНОЙ ПРОГРАММЫ</w:t>
      </w:r>
    </w:p>
    <w:p w:rsidR="00E81887" w:rsidRDefault="005C157A">
      <w:pPr>
        <w:spacing w:after="0" w:line="240" w:lineRule="auto"/>
        <w:ind w:firstLine="112"/>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«Развитие образования»</w:t>
      </w: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p>
    <w:tbl>
      <w:tblPr>
        <w:tblStyle w:val="ac"/>
        <w:tblW w:w="1459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9"/>
        <w:gridCol w:w="2470"/>
        <w:gridCol w:w="557"/>
        <w:gridCol w:w="684"/>
        <w:gridCol w:w="1108"/>
        <w:gridCol w:w="1033"/>
        <w:gridCol w:w="1093"/>
        <w:gridCol w:w="1134"/>
        <w:gridCol w:w="709"/>
        <w:gridCol w:w="3119"/>
        <w:gridCol w:w="1813"/>
      </w:tblGrid>
      <w:tr w:rsidR="00E81887">
        <w:trPr>
          <w:tblHeader/>
        </w:trPr>
        <w:tc>
          <w:tcPr>
            <w:tcW w:w="880" w:type="dxa"/>
            <w:vMerge w:val="restart"/>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/п</w:t>
            </w:r>
          </w:p>
        </w:tc>
        <w:tc>
          <w:tcPr>
            <w:tcW w:w="2470" w:type="dxa"/>
            <w:vMerge w:val="restart"/>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мероприятия</w:t>
            </w:r>
          </w:p>
        </w:tc>
        <w:tc>
          <w:tcPr>
            <w:tcW w:w="557" w:type="dxa"/>
            <w:vMerge w:val="restart"/>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Статус&lt;1&gt;</w:t>
            </w:r>
          </w:p>
        </w:tc>
        <w:tc>
          <w:tcPr>
            <w:tcW w:w="684" w:type="dxa"/>
            <w:vMerge w:val="restart"/>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Годы реализации</w:t>
            </w:r>
          </w:p>
        </w:tc>
        <w:tc>
          <w:tcPr>
            <w:tcW w:w="5077" w:type="dxa"/>
            <w:gridSpan w:val="5"/>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Объем финансирования, тыс. рублей</w:t>
            </w:r>
          </w:p>
        </w:tc>
        <w:tc>
          <w:tcPr>
            <w:tcW w:w="3119" w:type="dxa"/>
            <w:vMerge w:val="restart"/>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Непосредственный результат реализации мероприятия</w:t>
            </w:r>
          </w:p>
        </w:tc>
        <w:tc>
          <w:tcPr>
            <w:tcW w:w="1813" w:type="dxa"/>
            <w:vMerge w:val="restart"/>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Заказчик, главный распорядитель</w:t>
            </w:r>
          </w:p>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(распорядитель) бюджетных средств, исполнитель</w:t>
            </w:r>
          </w:p>
        </w:tc>
      </w:tr>
      <w:tr w:rsidR="00E81887">
        <w:trPr>
          <w:tblHeader/>
        </w:trPr>
        <w:tc>
          <w:tcPr>
            <w:tcW w:w="880"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2470"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57" w:type="dxa"/>
            <w:vMerge/>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684"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108" w:type="dxa"/>
            <w:vMerge w:val="restart"/>
            <w:shd w:val="clear" w:color="auto" w:fill="auto"/>
          </w:tcPr>
          <w:p w:rsidR="00E81887" w:rsidRDefault="005C157A">
            <w:pPr>
              <w:spacing w:after="0" w:line="240" w:lineRule="auto"/>
              <w:ind w:left="113" w:right="11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всего</w:t>
            </w:r>
          </w:p>
        </w:tc>
        <w:tc>
          <w:tcPr>
            <w:tcW w:w="3969" w:type="dxa"/>
            <w:gridSpan w:val="4"/>
            <w:tcBorders>
              <w:bottom w:val="single" w:sz="4" w:space="0" w:color="000000"/>
            </w:tcBorders>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разрезе источников финансирования</w:t>
            </w:r>
          </w:p>
        </w:tc>
        <w:tc>
          <w:tcPr>
            <w:tcW w:w="3119"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813" w:type="dxa"/>
            <w:vMerge/>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r>
      <w:tr w:rsidR="00E81887">
        <w:trPr>
          <w:trHeight w:val="1583"/>
          <w:tblHeader/>
        </w:trPr>
        <w:tc>
          <w:tcPr>
            <w:tcW w:w="880"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2470"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57" w:type="dxa"/>
            <w:vMerge/>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684"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108" w:type="dxa"/>
            <w:vMerge/>
            <w:shd w:val="clear" w:color="auto" w:fill="auto"/>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033" w:type="dxa"/>
            <w:tcBorders>
              <w:bottom w:val="single" w:sz="4" w:space="0" w:color="000000"/>
            </w:tcBorders>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федеральный бюджет</w:t>
            </w:r>
          </w:p>
        </w:tc>
        <w:tc>
          <w:tcPr>
            <w:tcW w:w="1093" w:type="dxa"/>
            <w:tcBorders>
              <w:bottom w:val="single" w:sz="4" w:space="0" w:color="000000"/>
            </w:tcBorders>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краевой бюджет</w:t>
            </w:r>
          </w:p>
        </w:tc>
        <w:tc>
          <w:tcPr>
            <w:tcW w:w="1134" w:type="dxa"/>
            <w:tcBorders>
              <w:bottom w:val="single" w:sz="4" w:space="0" w:color="000000"/>
            </w:tcBorders>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местный бюджет</w:t>
            </w:r>
          </w:p>
        </w:tc>
        <w:tc>
          <w:tcPr>
            <w:tcW w:w="709" w:type="dxa"/>
            <w:tcBorders>
              <w:bottom w:val="single" w:sz="4" w:space="0" w:color="000000"/>
            </w:tcBorders>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внебюджетные источники</w:t>
            </w:r>
          </w:p>
        </w:tc>
        <w:tc>
          <w:tcPr>
            <w:tcW w:w="3119"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813" w:type="dxa"/>
            <w:vMerge/>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r>
    </w:tbl>
    <w:p w:rsidR="00E81887" w:rsidRDefault="005C157A">
      <w:pPr>
        <w:tabs>
          <w:tab w:val="left" w:pos="0"/>
          <w:tab w:val="left" w:pos="3686"/>
        </w:tabs>
        <w:spacing w:after="0" w:line="240" w:lineRule="auto"/>
        <w:ind w:right="111" w:firstLine="709"/>
        <w:jc w:val="both"/>
        <w:rPr>
          <w:rFonts w:ascii="Times New Roman" w:eastAsia="Times New Roman" w:hAnsi="Times New Roman" w:cs="Times New Roman"/>
          <w:color w:val="000000"/>
          <w:sz w:val="2"/>
          <w:szCs w:val="2"/>
        </w:rPr>
      </w:pPr>
      <w:r>
        <w:rPr>
          <w:rFonts w:ascii="Times New Roman" w:eastAsia="Times New Roman" w:hAnsi="Times New Roman" w:cs="Times New Roman"/>
          <w:color w:val="000000"/>
          <w:sz w:val="28"/>
          <w:szCs w:val="28"/>
        </w:rPr>
        <w:t xml:space="preserve">     </w:t>
      </w:r>
    </w:p>
    <w:tbl>
      <w:tblPr>
        <w:tblStyle w:val="ad"/>
        <w:tblW w:w="146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0"/>
        <w:gridCol w:w="2470"/>
        <w:gridCol w:w="557"/>
        <w:gridCol w:w="684"/>
        <w:gridCol w:w="1108"/>
        <w:gridCol w:w="1033"/>
        <w:gridCol w:w="1093"/>
        <w:gridCol w:w="1133"/>
        <w:gridCol w:w="710"/>
        <w:gridCol w:w="3119"/>
        <w:gridCol w:w="1814"/>
      </w:tblGrid>
      <w:tr w:rsidR="00BD2AC2" w:rsidRPr="00BD2AC2">
        <w:trPr>
          <w:trHeight w:val="273"/>
          <w:tblHeader/>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w:t>
            </w:r>
          </w:p>
        </w:tc>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w:t>
            </w:r>
          </w:p>
        </w:tc>
        <w:tc>
          <w:tcPr>
            <w:tcW w:w="557"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w:t>
            </w: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w:t>
            </w:r>
          </w:p>
        </w:tc>
        <w:tc>
          <w:tcPr>
            <w:tcW w:w="1033"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6</w:t>
            </w:r>
          </w:p>
        </w:tc>
        <w:tc>
          <w:tcPr>
            <w:tcW w:w="1093"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8</w:t>
            </w:r>
          </w:p>
        </w:tc>
        <w:tc>
          <w:tcPr>
            <w:tcW w:w="71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9</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w:t>
            </w:r>
          </w:p>
        </w:tc>
        <w:tc>
          <w:tcPr>
            <w:tcW w:w="181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w:t>
            </w:r>
          </w:p>
        </w:tc>
      </w:tr>
      <w:tr w:rsidR="00BD2AC2" w:rsidRPr="00BD2AC2">
        <w:trPr>
          <w:trHeight w:val="273"/>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w:t>
            </w:r>
          </w:p>
        </w:tc>
        <w:tc>
          <w:tcPr>
            <w:tcW w:w="247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Цель 1</w:t>
            </w:r>
          </w:p>
        </w:tc>
        <w:tc>
          <w:tcPr>
            <w:tcW w:w="11251" w:type="dxa"/>
            <w:gridSpan w:val="9"/>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Создание доступной и эффективной системы непрерывного образования, направленной на самореализацию и раскрытие потенциала талантливых жителей района, развитие профессиональной ориентации и института наставничества</w:t>
            </w:r>
          </w:p>
        </w:tc>
      </w:tr>
      <w:tr w:rsidR="00BD2AC2" w:rsidRPr="00BD2AC2">
        <w:trPr>
          <w:trHeight w:val="273"/>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w:t>
            </w:r>
          </w:p>
        </w:tc>
        <w:tc>
          <w:tcPr>
            <w:tcW w:w="247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Задача 1.1</w:t>
            </w:r>
          </w:p>
        </w:tc>
        <w:tc>
          <w:tcPr>
            <w:tcW w:w="11251" w:type="dxa"/>
            <w:gridSpan w:val="9"/>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Повышение качества дошкольного, общего и дополнительного образования, обеспечение 100% детей от 1,5 лет местами в детских садах, ликвидация второй смены в общеобразовательных организациях. Развитие профессиональной ориентации, включая раннюю профориентацию</w:t>
            </w:r>
          </w:p>
        </w:tc>
      </w:tr>
      <w:tr w:rsidR="00BD2AC2" w:rsidRPr="00BD2AC2">
        <w:trPr>
          <w:trHeight w:val="185"/>
        </w:trPr>
        <w:tc>
          <w:tcPr>
            <w:tcW w:w="880" w:type="dxa"/>
            <w:vMerge w:val="restart"/>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1.1.1</w:t>
            </w:r>
          </w:p>
        </w:tc>
        <w:tc>
          <w:tcPr>
            <w:tcW w:w="2470" w:type="dxa"/>
            <w:vMerge w:val="restart"/>
            <w:tcBorders>
              <w:top w:val="single" w:sz="4" w:space="0" w:color="000000"/>
              <w:left w:val="single" w:sz="4" w:space="0" w:color="000000"/>
              <w:right w:val="single" w:sz="4" w:space="0" w:color="000000"/>
            </w:tcBorders>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Капитальный, текущий ремонт, проектирование и оценка проектов, материально-техническое обеспечение образовательных организаций</w:t>
            </w:r>
          </w:p>
        </w:tc>
        <w:tc>
          <w:tcPr>
            <w:tcW w:w="557" w:type="dxa"/>
            <w:vMerge w:val="restart"/>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w:t>
            </w:r>
          </w:p>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Borders>
              <w:top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  178511,6</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27737,4</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150774,2</w:t>
            </w:r>
          </w:p>
        </w:tc>
        <w:tc>
          <w:tcPr>
            <w:tcW w:w="71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tcBorders>
              <w:top w:val="single" w:sz="4" w:space="0" w:color="000000"/>
              <w:left w:val="single" w:sz="4" w:space="0" w:color="000000"/>
              <w:bottom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Капитальный, текущий ремонт, материально-техническое обеспечение в 91 ОО за счет местного бюджета, в 21 ОО за счет сре</w:t>
            </w:r>
            <w:proofErr w:type="gramStart"/>
            <w:r w:rsidRPr="00BD2AC2">
              <w:rPr>
                <w:rFonts w:ascii="Times New Roman" w:eastAsia="Times New Roman" w:hAnsi="Times New Roman" w:cs="Times New Roman"/>
                <w:color w:val="000000" w:themeColor="text1"/>
                <w:sz w:val="20"/>
                <w:szCs w:val="20"/>
              </w:rPr>
              <w:t>дств кр</w:t>
            </w:r>
            <w:proofErr w:type="gramEnd"/>
            <w:r w:rsidRPr="00BD2AC2">
              <w:rPr>
                <w:rFonts w:ascii="Times New Roman" w:eastAsia="Times New Roman" w:hAnsi="Times New Roman" w:cs="Times New Roman"/>
                <w:color w:val="000000" w:themeColor="text1"/>
                <w:sz w:val="20"/>
                <w:szCs w:val="20"/>
              </w:rPr>
              <w:t>аевого бюджета, текущий ремонт площадок</w:t>
            </w:r>
          </w:p>
        </w:tc>
        <w:tc>
          <w:tcPr>
            <w:tcW w:w="1814" w:type="dxa"/>
            <w:vMerge w:val="restart"/>
            <w:tcBorders>
              <w:top w:val="single" w:sz="4" w:space="0" w:color="000000"/>
              <w:lef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Заказчики, исполнители - ОО, главный распорядитель - управление образованием</w:t>
            </w:r>
          </w:p>
        </w:tc>
      </w:tr>
      <w:tr w:rsidR="00BD2AC2" w:rsidRPr="00BD2AC2">
        <w:trPr>
          <w:trHeight w:val="162"/>
        </w:trPr>
        <w:tc>
          <w:tcPr>
            <w:tcW w:w="880" w:type="dxa"/>
            <w:vMerge/>
            <w:tcBorders>
              <w:top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Borders>
              <w:top w:val="single" w:sz="4" w:space="0" w:color="000000"/>
              <w:bottom w:val="single" w:sz="4" w:space="0" w:color="000000"/>
              <w:right w:val="single" w:sz="4" w:space="0" w:color="000000"/>
            </w:tcBorders>
            <w:shd w:val="clear" w:color="auto" w:fill="auto"/>
          </w:tcPr>
          <w:p w:rsidR="00E81887" w:rsidRPr="00BD2AC2" w:rsidRDefault="0078062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66741,2</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78062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66741,2</w:t>
            </w:r>
          </w:p>
        </w:tc>
        <w:tc>
          <w:tcPr>
            <w:tcW w:w="710"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93"/>
        </w:trPr>
        <w:tc>
          <w:tcPr>
            <w:tcW w:w="880" w:type="dxa"/>
            <w:vMerge/>
            <w:tcBorders>
              <w:top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24592,7</w:t>
            </w:r>
          </w:p>
        </w:tc>
        <w:tc>
          <w:tcPr>
            <w:tcW w:w="103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24592,7</w:t>
            </w:r>
          </w:p>
        </w:tc>
        <w:tc>
          <w:tcPr>
            <w:tcW w:w="710"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93"/>
        </w:trPr>
        <w:tc>
          <w:tcPr>
            <w:tcW w:w="880" w:type="dxa"/>
            <w:vMerge/>
            <w:tcBorders>
              <w:top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24592,7</w:t>
            </w:r>
          </w:p>
        </w:tc>
        <w:tc>
          <w:tcPr>
            <w:tcW w:w="103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24592,7</w:t>
            </w:r>
          </w:p>
        </w:tc>
        <w:tc>
          <w:tcPr>
            <w:tcW w:w="710"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12"/>
        </w:trPr>
        <w:tc>
          <w:tcPr>
            <w:tcW w:w="880" w:type="dxa"/>
            <w:vMerge/>
            <w:tcBorders>
              <w:top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tcBorders>
              <w:top w:val="single" w:sz="4" w:space="0" w:color="000000"/>
              <w:left w:val="single" w:sz="4" w:space="0" w:color="000000"/>
              <w:bottom w:val="single" w:sz="4" w:space="0" w:color="000000"/>
              <w:right w:val="single" w:sz="4" w:space="0" w:color="000000"/>
            </w:tcBorders>
          </w:tcPr>
          <w:p w:rsidR="00E81887" w:rsidRPr="00BD2AC2" w:rsidRDefault="00780629">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294438,2</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27737,4</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78062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266700,8</w:t>
            </w:r>
          </w:p>
        </w:tc>
        <w:tc>
          <w:tcPr>
            <w:tcW w:w="71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tcBorders>
              <w:top w:val="single" w:sz="4" w:space="0" w:color="000000"/>
              <w:left w:val="single" w:sz="4" w:space="0" w:color="000000"/>
              <w:bottom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Borders>
              <w:top w:val="single" w:sz="4" w:space="0" w:color="000000"/>
              <w:lef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12"/>
        </w:trPr>
        <w:tc>
          <w:tcPr>
            <w:tcW w:w="880" w:type="dxa"/>
            <w:vMerge w:val="restart"/>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1.1.1.1</w:t>
            </w:r>
          </w:p>
        </w:tc>
        <w:tc>
          <w:tcPr>
            <w:tcW w:w="2470" w:type="dxa"/>
            <w:vMerge w:val="restart"/>
            <w:tcBorders>
              <w:top w:val="single" w:sz="4" w:space="0" w:color="000000"/>
              <w:left w:val="single" w:sz="4" w:space="0" w:color="000000"/>
              <w:right w:val="single" w:sz="4" w:space="0" w:color="000000"/>
            </w:tcBorders>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 том числе  в рамках реализации муниципального проекта «Будущее Тамани» (улучшение материально-технической базы детских садов и школ)</w:t>
            </w:r>
          </w:p>
        </w:tc>
        <w:tc>
          <w:tcPr>
            <w:tcW w:w="557" w:type="dxa"/>
            <w:vMerge w:val="restart"/>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w:t>
            </w: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Borders>
              <w:top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66865,0</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4417,4</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62447,6</w:t>
            </w:r>
          </w:p>
        </w:tc>
        <w:tc>
          <w:tcPr>
            <w:tcW w:w="71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Количество муниципальных образовательных организаций, в которых проведены работы по капитальному ремонту зданий и сооружений, по благоустройству территорий, прилегающих к зданиям и сооружениям </w:t>
            </w:r>
            <w:r w:rsidRPr="00BD2AC2">
              <w:rPr>
                <w:rFonts w:ascii="Times New Roman" w:eastAsia="Times New Roman" w:hAnsi="Times New Roman" w:cs="Times New Roman"/>
                <w:color w:val="000000" w:themeColor="text1"/>
                <w:sz w:val="20"/>
                <w:szCs w:val="20"/>
              </w:rPr>
              <w:lastRenderedPageBreak/>
              <w:t>муниципальных образовательных организаций (4 ед.): 1) за счет средств местного бюджета:</w:t>
            </w:r>
          </w:p>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МБОУ ООШ № 26 (капитальный ремонт спортивной   площадки); МБОУ СОШ № 3, МБОУ ООШ 19 (капитальный ремонт зданий, кроме работ, предусмотренных п. 1.1.29); 2) за счет сре</w:t>
            </w:r>
            <w:proofErr w:type="gramStart"/>
            <w:r w:rsidRPr="00BD2AC2">
              <w:rPr>
                <w:rFonts w:ascii="Times New Roman" w:eastAsia="Times New Roman" w:hAnsi="Times New Roman" w:cs="Times New Roman"/>
                <w:color w:val="000000" w:themeColor="text1"/>
                <w:sz w:val="20"/>
                <w:szCs w:val="20"/>
              </w:rPr>
              <w:t>дств кр</w:t>
            </w:r>
            <w:proofErr w:type="gramEnd"/>
            <w:r w:rsidRPr="00BD2AC2">
              <w:rPr>
                <w:rFonts w:ascii="Times New Roman" w:eastAsia="Times New Roman" w:hAnsi="Times New Roman" w:cs="Times New Roman"/>
                <w:color w:val="000000" w:themeColor="text1"/>
                <w:sz w:val="20"/>
                <w:szCs w:val="20"/>
              </w:rPr>
              <w:t>аевого бюджета:</w:t>
            </w:r>
          </w:p>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МБОУ ООШ № 26 (капитальный ремонт и обустройство спортивной   площадки)</w:t>
            </w:r>
          </w:p>
          <w:p w:rsidR="002C65AD" w:rsidRPr="00BD2AC2" w:rsidRDefault="002C65AD">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 год:</w:t>
            </w:r>
          </w:p>
          <w:p w:rsidR="002C65AD" w:rsidRPr="00BD2AC2" w:rsidRDefault="002C65AD" w:rsidP="002C65AD">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Проектные работы фасада здания МБДОУ №23,проектные работы на капитальный ремонт здания МБОУСОШ №1,МАОУСОШ №13,капитальный ремонт здания (демонтажные работы)</w:t>
            </w:r>
            <w:r w:rsidR="00D93888" w:rsidRPr="00BD2AC2">
              <w:rPr>
                <w:rFonts w:ascii="Times New Roman" w:eastAsia="Times New Roman" w:hAnsi="Times New Roman" w:cs="Times New Roman"/>
                <w:color w:val="000000" w:themeColor="text1"/>
                <w:sz w:val="20"/>
                <w:szCs w:val="20"/>
              </w:rPr>
              <w:t xml:space="preserve"> МБДОУДС №1, капитальный ремонт спортивной площадки МБОУСОШ №1</w:t>
            </w:r>
          </w:p>
        </w:tc>
        <w:tc>
          <w:tcPr>
            <w:tcW w:w="1814" w:type="dxa"/>
            <w:vMerge w:val="restart"/>
            <w:tcBorders>
              <w:top w:val="single" w:sz="4" w:space="0" w:color="000000"/>
              <w:lef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lastRenderedPageBreak/>
              <w:t>Заказчики, исполнители - ОО, главный распорядитель - управление образованием</w:t>
            </w:r>
          </w:p>
        </w:tc>
      </w:tr>
      <w:tr w:rsidR="00BD2AC2" w:rsidRPr="00BD2AC2">
        <w:trPr>
          <w:trHeight w:val="212"/>
        </w:trPr>
        <w:tc>
          <w:tcPr>
            <w:tcW w:w="880" w:type="dxa"/>
            <w:vMerge/>
            <w:tcBorders>
              <w:top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Borders>
              <w:top w:val="single" w:sz="4" w:space="0" w:color="000000"/>
              <w:bottom w:val="single" w:sz="4" w:space="0" w:color="000000"/>
              <w:right w:val="single" w:sz="4" w:space="0" w:color="000000"/>
            </w:tcBorders>
            <w:shd w:val="clear" w:color="auto" w:fill="auto"/>
          </w:tcPr>
          <w:p w:rsidR="00E81887" w:rsidRPr="00BD2AC2" w:rsidRDefault="00D93888">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8922,2</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D93888">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8922,2</w:t>
            </w:r>
          </w:p>
        </w:tc>
        <w:tc>
          <w:tcPr>
            <w:tcW w:w="710"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12"/>
        </w:trPr>
        <w:tc>
          <w:tcPr>
            <w:tcW w:w="880" w:type="dxa"/>
            <w:vMerge/>
            <w:tcBorders>
              <w:top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3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12"/>
        </w:trPr>
        <w:tc>
          <w:tcPr>
            <w:tcW w:w="880" w:type="dxa"/>
            <w:vMerge/>
            <w:tcBorders>
              <w:top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3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12"/>
        </w:trPr>
        <w:tc>
          <w:tcPr>
            <w:tcW w:w="880" w:type="dxa"/>
            <w:vMerge/>
            <w:tcBorders>
              <w:top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tcBorders>
              <w:top w:val="single" w:sz="4" w:space="0" w:color="000000"/>
              <w:left w:val="single" w:sz="4" w:space="0" w:color="000000"/>
              <w:bottom w:val="single" w:sz="4" w:space="0" w:color="000000"/>
              <w:right w:val="single" w:sz="4" w:space="0" w:color="000000"/>
            </w:tcBorders>
          </w:tcPr>
          <w:p w:rsidR="00E81887" w:rsidRPr="00BD2AC2" w:rsidRDefault="00146207">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75787,2</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4417,4</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146207">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71369,8</w:t>
            </w:r>
          </w:p>
        </w:tc>
        <w:tc>
          <w:tcPr>
            <w:tcW w:w="71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Borders>
              <w:top w:val="single" w:sz="4" w:space="0" w:color="000000"/>
              <w:lef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66"/>
        </w:trPr>
        <w:tc>
          <w:tcPr>
            <w:tcW w:w="880" w:type="dxa"/>
            <w:vMerge w:val="restart"/>
            <w:tcBorders>
              <w:top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1.1.2</w:t>
            </w:r>
          </w:p>
        </w:tc>
        <w:tc>
          <w:tcPr>
            <w:tcW w:w="2470" w:type="dxa"/>
            <w:vMerge w:val="restart"/>
            <w:tcBorders>
              <w:top w:val="single" w:sz="4" w:space="0" w:color="000000"/>
            </w:tcBorders>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Организация и проведение государственной итоговой аттестации выпускников общеобразовательных школ</w:t>
            </w:r>
          </w:p>
        </w:tc>
        <w:tc>
          <w:tcPr>
            <w:tcW w:w="557" w:type="dxa"/>
            <w:vMerge w:val="restart"/>
            <w:tcBorders>
              <w:top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w:t>
            </w:r>
          </w:p>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684" w:type="dxa"/>
            <w:tcBorders>
              <w:top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Borders>
              <w:top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5716,2</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5716,2</w:t>
            </w:r>
          </w:p>
        </w:tc>
        <w:tc>
          <w:tcPr>
            <w:tcW w:w="11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Обеспечение </w:t>
            </w:r>
            <w:proofErr w:type="spellStart"/>
            <w:r w:rsidRPr="00BD2AC2">
              <w:rPr>
                <w:rFonts w:ascii="Times New Roman" w:eastAsia="Times New Roman" w:hAnsi="Times New Roman" w:cs="Times New Roman"/>
                <w:color w:val="000000" w:themeColor="text1"/>
                <w:sz w:val="20"/>
                <w:szCs w:val="20"/>
              </w:rPr>
              <w:t>организзации</w:t>
            </w:r>
            <w:proofErr w:type="spellEnd"/>
            <w:r w:rsidRPr="00BD2AC2">
              <w:rPr>
                <w:rFonts w:ascii="Times New Roman" w:eastAsia="Times New Roman" w:hAnsi="Times New Roman" w:cs="Times New Roman"/>
                <w:color w:val="000000" w:themeColor="text1"/>
                <w:sz w:val="20"/>
                <w:szCs w:val="20"/>
              </w:rPr>
              <w:t xml:space="preserve"> и проведения государственной итоговой аттестации для 100% </w:t>
            </w:r>
            <w:proofErr w:type="gramStart"/>
            <w:r w:rsidRPr="00BD2AC2">
              <w:rPr>
                <w:rFonts w:ascii="Times New Roman" w:eastAsia="Times New Roman" w:hAnsi="Times New Roman" w:cs="Times New Roman"/>
                <w:color w:val="000000" w:themeColor="text1"/>
                <w:sz w:val="20"/>
                <w:szCs w:val="20"/>
              </w:rPr>
              <w:t>обучающихся</w:t>
            </w:r>
            <w:proofErr w:type="gramEnd"/>
            <w:r w:rsidRPr="00BD2AC2">
              <w:rPr>
                <w:rFonts w:ascii="Times New Roman" w:eastAsia="Times New Roman" w:hAnsi="Times New Roman" w:cs="Times New Roman"/>
                <w:color w:val="000000" w:themeColor="text1"/>
                <w:sz w:val="20"/>
                <w:szCs w:val="20"/>
              </w:rPr>
              <w:t xml:space="preserve">, допущенных к государственной итоговой аттестации, ежегодно           </w:t>
            </w:r>
          </w:p>
        </w:tc>
        <w:tc>
          <w:tcPr>
            <w:tcW w:w="1814" w:type="dxa"/>
            <w:vMerge w:val="restart"/>
            <w:tcBorders>
              <w:top w:val="single" w:sz="4" w:space="0" w:color="000000"/>
              <w:lef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Заказчики, исполнители - ОО, главный распорядитель - управление образованием</w:t>
            </w:r>
          </w:p>
        </w:tc>
      </w:tr>
      <w:tr w:rsidR="00BD2AC2" w:rsidRPr="00BD2AC2">
        <w:trPr>
          <w:trHeight w:val="197"/>
        </w:trPr>
        <w:tc>
          <w:tcPr>
            <w:tcW w:w="880" w:type="dxa"/>
            <w:vMerge/>
            <w:tcBorders>
              <w:top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4537,2</w:t>
            </w:r>
          </w:p>
        </w:tc>
        <w:tc>
          <w:tcPr>
            <w:tcW w:w="10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4537,2</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16"/>
        </w:trPr>
        <w:tc>
          <w:tcPr>
            <w:tcW w:w="880" w:type="dxa"/>
            <w:vMerge/>
            <w:tcBorders>
              <w:top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4495,5</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4495,5</w:t>
            </w:r>
          </w:p>
        </w:tc>
        <w:tc>
          <w:tcPr>
            <w:tcW w:w="11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16"/>
        </w:trPr>
        <w:tc>
          <w:tcPr>
            <w:tcW w:w="880" w:type="dxa"/>
            <w:vMerge/>
            <w:tcBorders>
              <w:top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4525,6</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4525,6</w:t>
            </w:r>
          </w:p>
        </w:tc>
        <w:tc>
          <w:tcPr>
            <w:tcW w:w="11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61"/>
        </w:trPr>
        <w:tc>
          <w:tcPr>
            <w:tcW w:w="880" w:type="dxa"/>
            <w:vMerge/>
            <w:tcBorders>
              <w:top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19274,5</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19274,5</w:t>
            </w:r>
          </w:p>
        </w:tc>
        <w:tc>
          <w:tcPr>
            <w:tcW w:w="11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tcBorders>
              <w:top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Borders>
              <w:top w:val="single" w:sz="4" w:space="0" w:color="000000"/>
              <w:lef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c>
          <w:tcPr>
            <w:tcW w:w="880" w:type="dxa"/>
            <w:vMerge w:val="restart"/>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1.1.3</w:t>
            </w:r>
          </w:p>
        </w:tc>
        <w:tc>
          <w:tcPr>
            <w:tcW w:w="2470" w:type="dxa"/>
            <w:vMerge w:val="restart"/>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Обеспечение общедоступного и бесплатного дошкольного образования в </w:t>
            </w:r>
            <w:r w:rsidRPr="00BD2AC2">
              <w:rPr>
                <w:rFonts w:ascii="Times New Roman" w:eastAsia="Times New Roman" w:hAnsi="Times New Roman" w:cs="Times New Roman"/>
                <w:color w:val="000000" w:themeColor="text1"/>
                <w:sz w:val="20"/>
                <w:szCs w:val="20"/>
              </w:rPr>
              <w:lastRenderedPageBreak/>
              <w:t>муниципальных дошкольных образовательных организациях</w:t>
            </w:r>
          </w:p>
        </w:tc>
        <w:tc>
          <w:tcPr>
            <w:tcW w:w="557" w:type="dxa"/>
            <w:vMerge w:val="restart"/>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lastRenderedPageBreak/>
              <w:t>-</w:t>
            </w:r>
          </w:p>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239133,0</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239133,0</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Выполнение показателей муниципального задания,             100% ежегодно</w:t>
            </w:r>
          </w:p>
        </w:tc>
        <w:tc>
          <w:tcPr>
            <w:tcW w:w="1814" w:type="dxa"/>
            <w:vMerge w:val="restart"/>
          </w:tcPr>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0"/>
                <w:szCs w:val="20"/>
              </w:rPr>
              <w:t xml:space="preserve">Заказчики, исполнители - ОО, главный распорядитель - </w:t>
            </w:r>
            <w:r w:rsidRPr="00BD2AC2">
              <w:rPr>
                <w:rFonts w:ascii="Times New Roman" w:eastAsia="Times New Roman" w:hAnsi="Times New Roman" w:cs="Times New Roman"/>
                <w:color w:val="000000" w:themeColor="text1"/>
                <w:sz w:val="20"/>
                <w:szCs w:val="20"/>
              </w:rPr>
              <w:lastRenderedPageBreak/>
              <w:t>управление образованием</w:t>
            </w:r>
          </w:p>
        </w:tc>
      </w:tr>
      <w:tr w:rsidR="00BD2AC2" w:rsidRPr="00BD2AC2">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266631,9</w:t>
            </w:r>
          </w:p>
        </w:tc>
        <w:tc>
          <w:tcPr>
            <w:tcW w:w="10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266631,9</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269835,4</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269835,4</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272202,5</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272202,5</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950"/>
        </w:trPr>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1047802,8</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1047802,8</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tcBorders>
              <w:bottom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lastRenderedPageBreak/>
              <w:t>1.1.4</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Обеспечение   общедоступного и бесплатного   начального общего, основного общего, среднего общего образования в муниципальных общеобразовательных организациях </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w:t>
            </w:r>
          </w:p>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117842,7</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117842,7</w:t>
            </w:r>
          </w:p>
        </w:tc>
        <w:tc>
          <w:tcPr>
            <w:tcW w:w="71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Выполнение показателей муниципального задания,             100% ежегодно</w:t>
            </w:r>
          </w:p>
        </w:tc>
        <w:tc>
          <w:tcPr>
            <w:tcW w:w="1814" w:type="dxa"/>
            <w:vMerge w:val="restart"/>
            <w:tcBorders>
              <w:top w:val="single" w:sz="4" w:space="0" w:color="000000"/>
              <w:left w:val="single" w:sz="4" w:space="0" w:color="000000"/>
              <w:bottom w:val="single" w:sz="4" w:space="0" w:color="000000"/>
              <w:right w:val="single" w:sz="4" w:space="0" w:color="000000"/>
            </w:tcBorders>
          </w:tcPr>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0"/>
                <w:szCs w:val="20"/>
              </w:rPr>
              <w:t>Заказчики, исполнители - ОО, главный распорядитель - управление образованием</w:t>
            </w:r>
          </w:p>
        </w:tc>
      </w:tr>
      <w:tr w:rsidR="00BD2AC2" w:rsidRPr="00BD2AC2">
        <w:trPr>
          <w:trHeight w:val="245"/>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Pr>
          <w:p w:rsidR="00E81887" w:rsidRPr="00BD2AC2" w:rsidRDefault="00146207">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134820,8</w:t>
            </w:r>
          </w:p>
        </w:tc>
        <w:tc>
          <w:tcPr>
            <w:tcW w:w="10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Pr>
          <w:p w:rsidR="00E81887" w:rsidRPr="00BD2AC2" w:rsidRDefault="00146207">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134820,8</w:t>
            </w:r>
          </w:p>
        </w:tc>
        <w:tc>
          <w:tcPr>
            <w:tcW w:w="710" w:type="dxa"/>
            <w:tcBorders>
              <w:top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138373,0</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138373,0</w:t>
            </w:r>
          </w:p>
        </w:tc>
        <w:tc>
          <w:tcPr>
            <w:tcW w:w="710" w:type="dxa"/>
            <w:tcBorders>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141123,0</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141123,0</w:t>
            </w:r>
          </w:p>
        </w:tc>
        <w:tc>
          <w:tcPr>
            <w:tcW w:w="710" w:type="dxa"/>
            <w:tcBorders>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tcPr>
          <w:p w:rsidR="00E81887" w:rsidRPr="00BD2AC2" w:rsidRDefault="00146207">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532159,5</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Pr>
          <w:p w:rsidR="00E81887" w:rsidRPr="00BD2AC2" w:rsidRDefault="00146207">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532159,5</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tcBorders>
              <w:top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25"/>
        </w:trPr>
        <w:tc>
          <w:tcPr>
            <w:tcW w:w="880" w:type="dxa"/>
            <w:vMerge w:val="restart"/>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1.1.5</w:t>
            </w:r>
          </w:p>
        </w:tc>
        <w:tc>
          <w:tcPr>
            <w:tcW w:w="2470" w:type="dxa"/>
            <w:vMerge w:val="restart"/>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Обеспечение дополнительного образования детей в муниципальных  образовательных организациях дополнительного образования </w:t>
            </w:r>
          </w:p>
        </w:tc>
        <w:tc>
          <w:tcPr>
            <w:tcW w:w="557" w:type="dxa"/>
            <w:vMerge w:val="restart"/>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w:t>
            </w:r>
          </w:p>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81535,7</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81535,7</w:t>
            </w:r>
          </w:p>
        </w:tc>
        <w:tc>
          <w:tcPr>
            <w:tcW w:w="710" w:type="dxa"/>
            <w:tcBorders>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Выполнение показателей муниципального задания,             100% ежегодно</w:t>
            </w:r>
          </w:p>
        </w:tc>
        <w:tc>
          <w:tcPr>
            <w:tcW w:w="1814" w:type="dxa"/>
            <w:vMerge w:val="restart"/>
          </w:tcPr>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0"/>
                <w:szCs w:val="20"/>
              </w:rPr>
              <w:t>Заказчики, исполнители - ОО, главный распорядитель - управление образованием</w:t>
            </w:r>
          </w:p>
        </w:tc>
      </w:tr>
      <w:tr w:rsidR="00BD2AC2" w:rsidRPr="00BD2AC2">
        <w:trPr>
          <w:trHeight w:val="206"/>
        </w:trPr>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85575,2</w:t>
            </w:r>
          </w:p>
        </w:tc>
        <w:tc>
          <w:tcPr>
            <w:tcW w:w="10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85575,2</w:t>
            </w:r>
          </w:p>
        </w:tc>
        <w:tc>
          <w:tcPr>
            <w:tcW w:w="710"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06"/>
        </w:trPr>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tcBorders>
              <w:top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83839,5</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83839,5</w:t>
            </w:r>
          </w:p>
        </w:tc>
        <w:tc>
          <w:tcPr>
            <w:tcW w:w="710" w:type="dxa"/>
            <w:tcBorders>
              <w:top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06"/>
        </w:trPr>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tcBorders>
              <w:top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83949,3</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83949,3</w:t>
            </w:r>
          </w:p>
        </w:tc>
        <w:tc>
          <w:tcPr>
            <w:tcW w:w="710" w:type="dxa"/>
            <w:tcBorders>
              <w:top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46"/>
        </w:trPr>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334899,7</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334899,7</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49"/>
        </w:trPr>
        <w:tc>
          <w:tcPr>
            <w:tcW w:w="880" w:type="dxa"/>
            <w:vMerge w:val="restart"/>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1.1.6</w:t>
            </w:r>
          </w:p>
        </w:tc>
        <w:tc>
          <w:tcPr>
            <w:tcW w:w="2470" w:type="dxa"/>
            <w:vMerge w:val="restart"/>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Обеспечение государственных гарантий реализации прав на получение общедоступного и бесплатного образования</w:t>
            </w:r>
          </w:p>
        </w:tc>
        <w:tc>
          <w:tcPr>
            <w:tcW w:w="557" w:type="dxa"/>
            <w:vMerge w:val="restart"/>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w:t>
            </w:r>
          </w:p>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1049494,8</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1049494,8</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Выполнение показателей муниципального задания,             100% ежегодно</w:t>
            </w:r>
          </w:p>
        </w:tc>
        <w:tc>
          <w:tcPr>
            <w:tcW w:w="1814" w:type="dxa"/>
            <w:vMerge w:val="restart"/>
          </w:tcPr>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0"/>
                <w:szCs w:val="20"/>
              </w:rPr>
              <w:t>Заказчики, исполнители - ОО, главный распорядитель - управление образованием</w:t>
            </w:r>
          </w:p>
        </w:tc>
      </w:tr>
      <w:tr w:rsidR="00BD2AC2" w:rsidRPr="00BD2AC2">
        <w:trPr>
          <w:trHeight w:val="170"/>
        </w:trPr>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1108877,3</w:t>
            </w:r>
          </w:p>
        </w:tc>
        <w:tc>
          <w:tcPr>
            <w:tcW w:w="10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1108877,3</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70"/>
        </w:trPr>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1077075,1</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1077075,1</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70"/>
        </w:trPr>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1077152,1</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1077152,1</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70"/>
        </w:trPr>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4312599,3</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4312599,3</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70"/>
        </w:trPr>
        <w:tc>
          <w:tcPr>
            <w:tcW w:w="880" w:type="dxa"/>
            <w:vMerge w:val="restart"/>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1.1.7</w:t>
            </w:r>
          </w:p>
        </w:tc>
        <w:tc>
          <w:tcPr>
            <w:tcW w:w="2470" w:type="dxa"/>
            <w:vMerge w:val="restart"/>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Организация питания учащихся общеобразовательных организаций</w:t>
            </w:r>
          </w:p>
        </w:tc>
        <w:tc>
          <w:tcPr>
            <w:tcW w:w="557" w:type="dxa"/>
            <w:vMerge w:val="restart"/>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w:t>
            </w:r>
          </w:p>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26136,2</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26136,2</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Получат льготное питание учащиеся  дневных муниципальных общеобразовательных школ (кроме обучающихся на дому)          ежегодно не менее  8532 человек</w:t>
            </w:r>
          </w:p>
        </w:tc>
        <w:tc>
          <w:tcPr>
            <w:tcW w:w="1814" w:type="dxa"/>
            <w:vMerge w:val="restart"/>
          </w:tcPr>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0"/>
                <w:szCs w:val="20"/>
              </w:rPr>
              <w:t>Заказчики, исполнители - ОО, главный распорядитель - управление образованием</w:t>
            </w:r>
          </w:p>
        </w:tc>
      </w:tr>
      <w:tr w:rsidR="00BD2AC2" w:rsidRPr="00BD2AC2">
        <w:trPr>
          <w:trHeight w:val="170"/>
        </w:trPr>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28852,2</w:t>
            </w:r>
          </w:p>
        </w:tc>
        <w:tc>
          <w:tcPr>
            <w:tcW w:w="10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28852,2</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70"/>
        </w:trPr>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30548,9</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30548,9</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567"/>
        </w:trPr>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30549,4</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30549,4</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70"/>
        </w:trPr>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116086,7</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116086,7</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70"/>
        </w:trPr>
        <w:tc>
          <w:tcPr>
            <w:tcW w:w="880" w:type="dxa"/>
            <w:vMerge w:val="restart"/>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1.1.8</w:t>
            </w:r>
          </w:p>
        </w:tc>
        <w:tc>
          <w:tcPr>
            <w:tcW w:w="2470" w:type="dxa"/>
            <w:vMerge w:val="restart"/>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Организация льготного питания учащихся  общеобразовательных организаций</w:t>
            </w:r>
          </w:p>
        </w:tc>
        <w:tc>
          <w:tcPr>
            <w:tcW w:w="557" w:type="dxa"/>
            <w:vMerge w:val="restart"/>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w:t>
            </w:r>
          </w:p>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915,5</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915,5</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Получат льготное питание отдельные категории учащихся  муниципальных общеобразовательных школ </w:t>
            </w:r>
            <w:r w:rsidRPr="00BD2AC2">
              <w:rPr>
                <w:rFonts w:ascii="Times New Roman" w:eastAsia="Times New Roman" w:hAnsi="Times New Roman" w:cs="Times New Roman"/>
                <w:color w:val="000000" w:themeColor="text1"/>
                <w:sz w:val="20"/>
                <w:szCs w:val="20"/>
              </w:rPr>
              <w:lastRenderedPageBreak/>
              <w:t>(кроме обучающихся на дому)          ежегодно не менее  150 человек</w:t>
            </w:r>
          </w:p>
        </w:tc>
        <w:tc>
          <w:tcPr>
            <w:tcW w:w="1814" w:type="dxa"/>
            <w:vMerge w:val="restart"/>
          </w:tcPr>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0"/>
                <w:szCs w:val="20"/>
              </w:rPr>
              <w:lastRenderedPageBreak/>
              <w:t xml:space="preserve">Заказчики, исполнители - ОО, главный распорядитель - </w:t>
            </w:r>
            <w:r w:rsidRPr="00BD2AC2">
              <w:rPr>
                <w:rFonts w:ascii="Times New Roman" w:eastAsia="Times New Roman" w:hAnsi="Times New Roman" w:cs="Times New Roman"/>
                <w:color w:val="000000" w:themeColor="text1"/>
                <w:sz w:val="20"/>
                <w:szCs w:val="20"/>
              </w:rPr>
              <w:lastRenderedPageBreak/>
              <w:t>управление образованием</w:t>
            </w:r>
          </w:p>
        </w:tc>
      </w:tr>
      <w:tr w:rsidR="00BD2AC2" w:rsidRPr="00BD2AC2">
        <w:trPr>
          <w:trHeight w:val="170"/>
        </w:trPr>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shd w:val="clear" w:color="auto" w:fill="auto"/>
          </w:tcPr>
          <w:p w:rsidR="00E81887" w:rsidRPr="00BD2AC2" w:rsidRDefault="0078062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2021,1</w:t>
            </w:r>
          </w:p>
        </w:tc>
        <w:tc>
          <w:tcPr>
            <w:tcW w:w="10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Pr>
          <w:p w:rsidR="00E81887" w:rsidRPr="00BD2AC2" w:rsidRDefault="0078062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2021,1</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70"/>
        </w:trPr>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1110,0</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1110,0</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70"/>
        </w:trPr>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1110,0</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1110,0</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70"/>
        </w:trPr>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shd w:val="clear" w:color="auto" w:fill="auto"/>
          </w:tcPr>
          <w:p w:rsidR="00E81887" w:rsidRPr="00BD2AC2" w:rsidRDefault="0078062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5156,6</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Pr>
          <w:p w:rsidR="00E81887" w:rsidRPr="00BD2AC2" w:rsidRDefault="0078062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5156,6</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70"/>
        </w:trPr>
        <w:tc>
          <w:tcPr>
            <w:tcW w:w="880" w:type="dxa"/>
            <w:vMerge w:val="restart"/>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1.1.9</w:t>
            </w:r>
          </w:p>
        </w:tc>
        <w:tc>
          <w:tcPr>
            <w:tcW w:w="2470" w:type="dxa"/>
            <w:vMerge w:val="restart"/>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Организация  питания обучающихся классов (групп) казачьей направленности </w:t>
            </w:r>
          </w:p>
        </w:tc>
        <w:tc>
          <w:tcPr>
            <w:tcW w:w="557" w:type="dxa"/>
            <w:vMerge w:val="restart"/>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w:t>
            </w:r>
          </w:p>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586,9</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586,9</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Получат льготное питание учащиеся  классов (групп) казачьей направленности муниципальных общеобразовательных школ              ежегодно не менее 860 человек</w:t>
            </w:r>
          </w:p>
        </w:tc>
        <w:tc>
          <w:tcPr>
            <w:tcW w:w="1814" w:type="dxa"/>
            <w:vMerge w:val="restart"/>
          </w:tcPr>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0"/>
                <w:szCs w:val="20"/>
              </w:rPr>
              <w:t>Заказчики, исполнители - ОО, главный распорядитель - управление образованием</w:t>
            </w:r>
          </w:p>
        </w:tc>
      </w:tr>
      <w:tr w:rsidR="00BD2AC2" w:rsidRPr="00BD2AC2">
        <w:trPr>
          <w:trHeight w:val="170"/>
        </w:trPr>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694,0</w:t>
            </w:r>
          </w:p>
        </w:tc>
        <w:tc>
          <w:tcPr>
            <w:tcW w:w="10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694,0</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70"/>
        </w:trPr>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694,0</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694,0</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70"/>
        </w:trPr>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694,0</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694,0</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70"/>
        </w:trPr>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2668,9</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2668,9</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c>
          <w:tcPr>
            <w:tcW w:w="880" w:type="dxa"/>
            <w:vMerge w:val="restart"/>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1.1.10</w:t>
            </w:r>
          </w:p>
        </w:tc>
        <w:tc>
          <w:tcPr>
            <w:tcW w:w="2470" w:type="dxa"/>
            <w:vMerge w:val="restart"/>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557" w:type="dxa"/>
            <w:vMerge w:val="restart"/>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w:t>
            </w:r>
          </w:p>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1096,7</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1096,7</w:t>
            </w:r>
          </w:p>
        </w:tc>
        <w:tc>
          <w:tcPr>
            <w:tcW w:w="11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shd w:val="clear" w:color="auto" w:fill="auto"/>
          </w:tcPr>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1814" w:type="dxa"/>
            <w:vMerge w:val="restart"/>
          </w:tcPr>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0"/>
                <w:szCs w:val="20"/>
              </w:rPr>
              <w:t>Заказчики, исполнители - ОО, главный распорядитель - управление образованием</w:t>
            </w:r>
          </w:p>
        </w:tc>
      </w:tr>
      <w:tr w:rsidR="00BD2AC2" w:rsidRPr="00BD2AC2">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1126,3</w:t>
            </w:r>
          </w:p>
        </w:tc>
        <w:tc>
          <w:tcPr>
            <w:tcW w:w="10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1126,3</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1151,0</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1151,0</w:t>
            </w:r>
          </w:p>
        </w:tc>
        <w:tc>
          <w:tcPr>
            <w:tcW w:w="11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1151,0</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1151,0</w:t>
            </w:r>
          </w:p>
        </w:tc>
        <w:tc>
          <w:tcPr>
            <w:tcW w:w="11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4525,0</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4525,0</w:t>
            </w:r>
          </w:p>
        </w:tc>
        <w:tc>
          <w:tcPr>
            <w:tcW w:w="11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c>
          <w:tcPr>
            <w:tcW w:w="880" w:type="dxa"/>
            <w:vMerge w:val="restart"/>
            <w:tcBorders>
              <w:left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1.1.11</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proofErr w:type="gramStart"/>
            <w:r w:rsidRPr="00BD2AC2">
              <w:rPr>
                <w:rFonts w:ascii="Times New Roman" w:eastAsia="Times New Roman" w:hAnsi="Times New Roman" w:cs="Times New Roman"/>
                <w:color w:val="000000" w:themeColor="text1"/>
                <w:sz w:val="20"/>
                <w:szCs w:val="20"/>
              </w:rPr>
              <w:t>Организация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roofErr w:type="gramEnd"/>
          </w:p>
        </w:tc>
        <w:tc>
          <w:tcPr>
            <w:tcW w:w="557" w:type="dxa"/>
            <w:vMerge w:val="restart"/>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w:t>
            </w:r>
          </w:p>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69201,6</w:t>
            </w:r>
          </w:p>
        </w:tc>
        <w:tc>
          <w:tcPr>
            <w:tcW w:w="103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50198,7</w:t>
            </w:r>
          </w:p>
        </w:tc>
        <w:tc>
          <w:tcPr>
            <w:tcW w:w="109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14158,7</w:t>
            </w:r>
          </w:p>
        </w:tc>
        <w:tc>
          <w:tcPr>
            <w:tcW w:w="113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4844,2</w:t>
            </w:r>
          </w:p>
        </w:tc>
        <w:tc>
          <w:tcPr>
            <w:tcW w:w="710"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proofErr w:type="gramStart"/>
            <w:r w:rsidRPr="00BD2AC2">
              <w:rPr>
                <w:rFonts w:ascii="Times New Roman" w:eastAsia="Times New Roman" w:hAnsi="Times New Roman" w:cs="Times New Roman"/>
                <w:color w:val="000000" w:themeColor="text1"/>
                <w:sz w:val="20"/>
                <w:szCs w:val="20"/>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- 100%</w:t>
            </w:r>
            <w:proofErr w:type="gramEnd"/>
          </w:p>
        </w:tc>
        <w:tc>
          <w:tcPr>
            <w:tcW w:w="1814" w:type="dxa"/>
            <w:vMerge w:val="restart"/>
            <w:tcBorders>
              <w:top w:val="single" w:sz="4" w:space="0" w:color="000000"/>
              <w:left w:val="single" w:sz="4" w:space="0" w:color="000000"/>
              <w:right w:val="single" w:sz="4" w:space="0" w:color="000000"/>
            </w:tcBorders>
          </w:tcPr>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0"/>
                <w:szCs w:val="20"/>
              </w:rPr>
              <w:t>Заказчики, исполнители - ОО, главный распорядитель - управление образованием</w:t>
            </w:r>
          </w:p>
        </w:tc>
      </w:tr>
      <w:tr w:rsidR="00BD2AC2" w:rsidRPr="00BD2AC2">
        <w:tc>
          <w:tcPr>
            <w:tcW w:w="88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72583,7</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52495,6</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14806,5</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5281,6</w:t>
            </w:r>
          </w:p>
        </w:tc>
        <w:tc>
          <w:tcPr>
            <w:tcW w:w="71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c>
          <w:tcPr>
            <w:tcW w:w="88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70810,4</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51077,4</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14406,4</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5326,6</w:t>
            </w:r>
          </w:p>
        </w:tc>
        <w:tc>
          <w:tcPr>
            <w:tcW w:w="71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c>
          <w:tcPr>
            <w:tcW w:w="88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73889,2</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54850,1</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13712,5</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5326,6</w:t>
            </w:r>
          </w:p>
        </w:tc>
        <w:tc>
          <w:tcPr>
            <w:tcW w:w="71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c>
          <w:tcPr>
            <w:tcW w:w="88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286484,9</w:t>
            </w:r>
          </w:p>
        </w:tc>
        <w:tc>
          <w:tcPr>
            <w:tcW w:w="103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208621,8</w:t>
            </w:r>
          </w:p>
        </w:tc>
        <w:tc>
          <w:tcPr>
            <w:tcW w:w="109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57084,1</w:t>
            </w:r>
          </w:p>
        </w:tc>
        <w:tc>
          <w:tcPr>
            <w:tcW w:w="113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20779,0</w:t>
            </w:r>
          </w:p>
        </w:tc>
        <w:tc>
          <w:tcPr>
            <w:tcW w:w="710"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c>
          <w:tcPr>
            <w:tcW w:w="880" w:type="dxa"/>
            <w:vMerge w:val="restart"/>
            <w:tcBorders>
              <w:left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1.1.12</w:t>
            </w:r>
          </w:p>
        </w:tc>
        <w:tc>
          <w:tcPr>
            <w:tcW w:w="2470" w:type="dxa"/>
            <w:vMerge w:val="restart"/>
            <w:tcBorders>
              <w:left w:val="single" w:sz="4" w:space="0" w:color="000000"/>
              <w:right w:val="single" w:sz="4" w:space="0" w:color="000000"/>
            </w:tcBorders>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Денежная компенсация за двухразовое питание для детей, получающих образование на дому</w:t>
            </w:r>
          </w:p>
        </w:tc>
        <w:tc>
          <w:tcPr>
            <w:tcW w:w="557" w:type="dxa"/>
            <w:vMerge w:val="restart"/>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w:t>
            </w:r>
          </w:p>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176,2</w:t>
            </w:r>
          </w:p>
        </w:tc>
        <w:tc>
          <w:tcPr>
            <w:tcW w:w="103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176,2</w:t>
            </w:r>
          </w:p>
        </w:tc>
        <w:tc>
          <w:tcPr>
            <w:tcW w:w="710"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tcBorders>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Обеспечение предоставления компенсации стоимости двухразового питания для учащихся муниципальных общеобразовательных </w:t>
            </w:r>
            <w:r w:rsidRPr="00BD2AC2">
              <w:rPr>
                <w:rFonts w:ascii="Times New Roman" w:eastAsia="Times New Roman" w:hAnsi="Times New Roman" w:cs="Times New Roman"/>
                <w:color w:val="000000" w:themeColor="text1"/>
                <w:sz w:val="20"/>
                <w:szCs w:val="20"/>
              </w:rPr>
              <w:lastRenderedPageBreak/>
              <w:t xml:space="preserve">организаций, обучающихся на дому, 100% </w:t>
            </w:r>
          </w:p>
        </w:tc>
        <w:tc>
          <w:tcPr>
            <w:tcW w:w="1814" w:type="dxa"/>
            <w:vMerge w:val="restart"/>
            <w:tcBorders>
              <w:left w:val="single" w:sz="4" w:space="0" w:color="000000"/>
              <w:right w:val="single" w:sz="4" w:space="0" w:color="000000"/>
            </w:tcBorders>
          </w:tcPr>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0"/>
                <w:szCs w:val="20"/>
              </w:rPr>
              <w:lastRenderedPageBreak/>
              <w:t xml:space="preserve">Заказчики, исполнители - ОО, главный распорядитель - управление </w:t>
            </w:r>
            <w:r w:rsidRPr="00BD2AC2">
              <w:rPr>
                <w:rFonts w:ascii="Times New Roman" w:eastAsia="Times New Roman" w:hAnsi="Times New Roman" w:cs="Times New Roman"/>
                <w:color w:val="000000" w:themeColor="text1"/>
                <w:sz w:val="20"/>
                <w:szCs w:val="20"/>
              </w:rPr>
              <w:lastRenderedPageBreak/>
              <w:t>образованием</w:t>
            </w:r>
          </w:p>
        </w:tc>
      </w:tr>
      <w:tr w:rsidR="00BD2AC2" w:rsidRPr="00BD2AC2">
        <w:tc>
          <w:tcPr>
            <w:tcW w:w="88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247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283,5</w:t>
            </w:r>
          </w:p>
        </w:tc>
        <w:tc>
          <w:tcPr>
            <w:tcW w:w="103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283,5</w:t>
            </w:r>
          </w:p>
        </w:tc>
        <w:tc>
          <w:tcPr>
            <w:tcW w:w="710"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c>
          <w:tcPr>
            <w:tcW w:w="88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283,5</w:t>
            </w:r>
          </w:p>
        </w:tc>
        <w:tc>
          <w:tcPr>
            <w:tcW w:w="103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283,5</w:t>
            </w:r>
          </w:p>
        </w:tc>
        <w:tc>
          <w:tcPr>
            <w:tcW w:w="710"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c>
          <w:tcPr>
            <w:tcW w:w="88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283,5</w:t>
            </w:r>
          </w:p>
        </w:tc>
        <w:tc>
          <w:tcPr>
            <w:tcW w:w="103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283,5</w:t>
            </w:r>
          </w:p>
        </w:tc>
        <w:tc>
          <w:tcPr>
            <w:tcW w:w="710"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c>
          <w:tcPr>
            <w:tcW w:w="88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1026,7</w:t>
            </w:r>
          </w:p>
        </w:tc>
        <w:tc>
          <w:tcPr>
            <w:tcW w:w="103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1026,7</w:t>
            </w:r>
          </w:p>
        </w:tc>
        <w:tc>
          <w:tcPr>
            <w:tcW w:w="710"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c>
          <w:tcPr>
            <w:tcW w:w="880" w:type="dxa"/>
            <w:vMerge w:val="restart"/>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1.1.13</w:t>
            </w:r>
          </w:p>
        </w:tc>
        <w:tc>
          <w:tcPr>
            <w:tcW w:w="2470" w:type="dxa"/>
            <w:vMerge w:val="restart"/>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557" w:type="dxa"/>
            <w:vMerge w:val="restart"/>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w:t>
            </w:r>
          </w:p>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12069,4</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12069,4</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Обеспечение выплат 100% указанной категории граждан</w:t>
            </w:r>
          </w:p>
        </w:tc>
        <w:tc>
          <w:tcPr>
            <w:tcW w:w="1814" w:type="dxa"/>
            <w:vMerge w:val="restart"/>
          </w:tcPr>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0"/>
                <w:szCs w:val="20"/>
              </w:rPr>
              <w:t>Заказчики, исполнители - ОО, главный распорядитель - управление образованием</w:t>
            </w:r>
          </w:p>
        </w:tc>
      </w:tr>
      <w:tr w:rsidR="00BD2AC2" w:rsidRPr="00BD2AC2">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11052,2</w:t>
            </w:r>
          </w:p>
        </w:tc>
        <w:tc>
          <w:tcPr>
            <w:tcW w:w="10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11052,2</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11052,2</w:t>
            </w:r>
          </w:p>
        </w:tc>
        <w:tc>
          <w:tcPr>
            <w:tcW w:w="10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11052,2</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11052,2</w:t>
            </w:r>
          </w:p>
        </w:tc>
        <w:tc>
          <w:tcPr>
            <w:tcW w:w="10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11052,2</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45226,0</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45226,0</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01"/>
        </w:trPr>
        <w:tc>
          <w:tcPr>
            <w:tcW w:w="880" w:type="dxa"/>
            <w:vMerge w:val="restart"/>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1.1.14</w:t>
            </w:r>
          </w:p>
        </w:tc>
        <w:tc>
          <w:tcPr>
            <w:tcW w:w="2470" w:type="dxa"/>
            <w:vMerge w:val="restart"/>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w:t>
            </w:r>
            <w:r w:rsidRPr="00BD2AC2">
              <w:rPr>
                <w:rFonts w:ascii="Times New Roman" w:eastAsia="Times New Roman" w:hAnsi="Times New Roman" w:cs="Times New Roman"/>
                <w:color w:val="000000" w:themeColor="text1"/>
                <w:sz w:val="20"/>
                <w:szCs w:val="20"/>
              </w:rPr>
              <w:lastRenderedPageBreak/>
              <w:t>и «Физическая культура и спорт»</w:t>
            </w:r>
          </w:p>
        </w:tc>
        <w:tc>
          <w:tcPr>
            <w:tcW w:w="557" w:type="dxa"/>
            <w:vMerge w:val="restart"/>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lastRenderedPageBreak/>
              <w:t>-</w:t>
            </w:r>
          </w:p>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234,4</w:t>
            </w:r>
          </w:p>
        </w:tc>
        <w:tc>
          <w:tcPr>
            <w:tcW w:w="10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234,4</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Обеспечение предоставления социальной поддержки указанной категории граждан, 100%</w:t>
            </w:r>
          </w:p>
        </w:tc>
        <w:tc>
          <w:tcPr>
            <w:tcW w:w="1814" w:type="dxa"/>
            <w:vMerge w:val="restart"/>
          </w:tcPr>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0"/>
                <w:szCs w:val="20"/>
              </w:rPr>
              <w:t>Заказчики, исполнители - ОО, главный распорядитель - управление образованием</w:t>
            </w:r>
          </w:p>
        </w:tc>
      </w:tr>
      <w:tr w:rsidR="00BD2AC2" w:rsidRPr="00BD2AC2">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281,3</w:t>
            </w:r>
          </w:p>
        </w:tc>
        <w:tc>
          <w:tcPr>
            <w:tcW w:w="10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281,3</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281,3</w:t>
            </w:r>
          </w:p>
        </w:tc>
        <w:tc>
          <w:tcPr>
            <w:tcW w:w="10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281,3</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281,3</w:t>
            </w:r>
          </w:p>
        </w:tc>
        <w:tc>
          <w:tcPr>
            <w:tcW w:w="10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281,3</w:t>
            </w:r>
          </w:p>
        </w:tc>
        <w:tc>
          <w:tcPr>
            <w:tcW w:w="113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c>
          <w:tcPr>
            <w:tcW w:w="88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1078,3</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1078,3</w:t>
            </w:r>
          </w:p>
        </w:tc>
        <w:tc>
          <w:tcPr>
            <w:tcW w:w="1133" w:type="dxa"/>
            <w:tcBorders>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tcBorders>
              <w:bottom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60"/>
        </w:trPr>
        <w:tc>
          <w:tcPr>
            <w:tcW w:w="880" w:type="dxa"/>
            <w:vMerge w:val="restart"/>
            <w:tcBorders>
              <w:top w:val="single" w:sz="4" w:space="0" w:color="000000"/>
              <w:left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lastRenderedPageBreak/>
              <w:t>1.1.15</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Осуществление отдельных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проживающих и работающих в сельской местности</w:t>
            </w:r>
          </w:p>
        </w:tc>
        <w:tc>
          <w:tcPr>
            <w:tcW w:w="557" w:type="dxa"/>
            <w:vMerge w:val="restart"/>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w:t>
            </w:r>
          </w:p>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14637,6</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14637,6</w:t>
            </w:r>
          </w:p>
        </w:tc>
        <w:tc>
          <w:tcPr>
            <w:tcW w:w="11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Компенсация расходов на оплату жилых помещений, отопления и освещения для работников ОО (включая пенсионеров):</w:t>
            </w:r>
          </w:p>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ежегодно не менее 860 человек</w:t>
            </w:r>
          </w:p>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1814" w:type="dxa"/>
            <w:vMerge w:val="restart"/>
            <w:tcBorders>
              <w:top w:val="single" w:sz="4" w:space="0" w:color="000000"/>
              <w:left w:val="single" w:sz="4" w:space="0" w:color="000000"/>
              <w:right w:val="single" w:sz="4" w:space="0" w:color="000000"/>
            </w:tcBorders>
          </w:tcPr>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0"/>
                <w:szCs w:val="20"/>
              </w:rPr>
              <w:t>Заказчики, исполнители - ОО, главный распорядитель - управление образованием</w:t>
            </w:r>
          </w:p>
        </w:tc>
      </w:tr>
      <w:tr w:rsidR="00BD2AC2" w:rsidRPr="00BD2AC2">
        <w:trPr>
          <w:trHeight w:val="169"/>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10144,8</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10144,8</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69"/>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10913,4</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10913,4</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295"/>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11349,9</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11349,9</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74"/>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47045,7</w:t>
            </w:r>
          </w:p>
        </w:tc>
        <w:tc>
          <w:tcPr>
            <w:tcW w:w="1033"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47045,7</w:t>
            </w:r>
          </w:p>
        </w:tc>
        <w:tc>
          <w:tcPr>
            <w:tcW w:w="11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87"/>
        </w:trPr>
        <w:tc>
          <w:tcPr>
            <w:tcW w:w="880" w:type="dxa"/>
            <w:vMerge w:val="restart"/>
            <w:tcBorders>
              <w:top w:val="single" w:sz="4" w:space="0" w:color="000000"/>
              <w:left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1.1.16</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Прочие расходы в области образования </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w:t>
            </w:r>
          </w:p>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3675,0</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3675,0</w:t>
            </w:r>
          </w:p>
        </w:tc>
        <w:tc>
          <w:tcPr>
            <w:tcW w:w="710"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18"/>
                <w:szCs w:val="18"/>
              </w:rPr>
            </w:pPr>
            <w:r w:rsidRPr="00BD2AC2">
              <w:rPr>
                <w:rFonts w:ascii="Times New Roman" w:eastAsia="Times New Roman" w:hAnsi="Times New Roman" w:cs="Times New Roman"/>
                <w:color w:val="000000" w:themeColor="text1"/>
                <w:sz w:val="18"/>
                <w:szCs w:val="18"/>
              </w:rPr>
              <w:t>Численность педагогических работников ОО, прошедших повышение квалификации и переподготовку</w:t>
            </w:r>
          </w:p>
          <w:p w:rsidR="00E81887" w:rsidRPr="00BD2AC2" w:rsidRDefault="005C157A">
            <w:pPr>
              <w:spacing w:after="0"/>
              <w:rPr>
                <w:rFonts w:ascii="Times New Roman" w:eastAsia="Times New Roman" w:hAnsi="Times New Roman" w:cs="Times New Roman"/>
                <w:color w:val="000000" w:themeColor="text1"/>
                <w:sz w:val="18"/>
                <w:szCs w:val="18"/>
              </w:rPr>
            </w:pPr>
            <w:r w:rsidRPr="00BD2AC2">
              <w:rPr>
                <w:rFonts w:ascii="Times New Roman" w:eastAsia="Times New Roman" w:hAnsi="Times New Roman" w:cs="Times New Roman"/>
                <w:color w:val="000000" w:themeColor="text1"/>
                <w:sz w:val="20"/>
                <w:szCs w:val="20"/>
              </w:rPr>
              <w:t xml:space="preserve">(ежегодно не менее  </w:t>
            </w:r>
            <w:r w:rsidRPr="00BD2AC2">
              <w:rPr>
                <w:rFonts w:ascii="Times New Roman" w:eastAsia="Times New Roman" w:hAnsi="Times New Roman" w:cs="Times New Roman"/>
                <w:color w:val="000000" w:themeColor="text1"/>
                <w:sz w:val="18"/>
                <w:szCs w:val="18"/>
              </w:rPr>
              <w:t xml:space="preserve">58 </w:t>
            </w:r>
            <w:r w:rsidRPr="00BD2AC2">
              <w:rPr>
                <w:rFonts w:ascii="Times New Roman" w:eastAsia="Times New Roman" w:hAnsi="Times New Roman" w:cs="Times New Roman"/>
                <w:color w:val="000000" w:themeColor="text1"/>
                <w:sz w:val="20"/>
                <w:szCs w:val="20"/>
              </w:rPr>
              <w:t>человек);</w:t>
            </w:r>
          </w:p>
          <w:p w:rsidR="00E81887" w:rsidRPr="00BD2AC2" w:rsidRDefault="005C157A">
            <w:pPr>
              <w:spacing w:after="0"/>
              <w:jc w:val="center"/>
              <w:rPr>
                <w:rFonts w:ascii="Times New Roman" w:eastAsia="Times New Roman" w:hAnsi="Times New Roman" w:cs="Times New Roman"/>
                <w:color w:val="000000" w:themeColor="text1"/>
                <w:sz w:val="18"/>
                <w:szCs w:val="18"/>
              </w:rPr>
            </w:pPr>
            <w:r w:rsidRPr="00BD2AC2">
              <w:rPr>
                <w:rFonts w:ascii="Times New Roman" w:eastAsia="Times New Roman" w:hAnsi="Times New Roman" w:cs="Times New Roman"/>
                <w:color w:val="000000" w:themeColor="text1"/>
                <w:sz w:val="18"/>
                <w:szCs w:val="18"/>
              </w:rPr>
              <w:t>организация многодневных походов для учащихся ОО       (ежегодно – 15 походов);</w:t>
            </w:r>
          </w:p>
          <w:p w:rsidR="00E81887" w:rsidRPr="00BD2AC2" w:rsidRDefault="005C157A">
            <w:pPr>
              <w:spacing w:after="0"/>
              <w:jc w:val="center"/>
              <w:rPr>
                <w:rFonts w:ascii="Times New Roman" w:eastAsia="Times New Roman" w:hAnsi="Times New Roman" w:cs="Times New Roman"/>
                <w:color w:val="000000" w:themeColor="text1"/>
                <w:sz w:val="18"/>
                <w:szCs w:val="18"/>
              </w:rPr>
            </w:pPr>
            <w:r w:rsidRPr="00BD2AC2">
              <w:rPr>
                <w:rFonts w:ascii="Times New Roman" w:eastAsia="Times New Roman" w:hAnsi="Times New Roman" w:cs="Times New Roman"/>
                <w:color w:val="000000" w:themeColor="text1"/>
                <w:sz w:val="18"/>
                <w:szCs w:val="18"/>
              </w:rPr>
              <w:t>организация военно-учебных сборов для юношей 10-х классов, в рамках допризывной военно-учебной  подготовки молодежи  (ежегодно -     1 мероприятие);</w:t>
            </w:r>
          </w:p>
          <w:p w:rsidR="00E81887" w:rsidRPr="00BD2AC2" w:rsidRDefault="005C157A">
            <w:pPr>
              <w:spacing w:after="0"/>
              <w:jc w:val="center"/>
              <w:rPr>
                <w:rFonts w:ascii="Times New Roman" w:eastAsia="Times New Roman" w:hAnsi="Times New Roman" w:cs="Times New Roman"/>
                <w:color w:val="000000" w:themeColor="text1"/>
                <w:sz w:val="18"/>
                <w:szCs w:val="18"/>
              </w:rPr>
            </w:pPr>
            <w:r w:rsidRPr="00BD2AC2">
              <w:rPr>
                <w:rFonts w:ascii="Times New Roman" w:eastAsia="Times New Roman" w:hAnsi="Times New Roman" w:cs="Times New Roman"/>
                <w:color w:val="000000" w:themeColor="text1"/>
                <w:sz w:val="18"/>
                <w:szCs w:val="18"/>
              </w:rPr>
              <w:t xml:space="preserve">оплата </w:t>
            </w:r>
            <w:proofErr w:type="gramStart"/>
            <w:r w:rsidRPr="00BD2AC2">
              <w:rPr>
                <w:rFonts w:ascii="Times New Roman" w:eastAsia="Times New Roman" w:hAnsi="Times New Roman" w:cs="Times New Roman"/>
                <w:color w:val="000000" w:themeColor="text1"/>
                <w:sz w:val="18"/>
                <w:szCs w:val="18"/>
              </w:rPr>
              <w:t>интернет-трафика</w:t>
            </w:r>
            <w:proofErr w:type="gramEnd"/>
            <w:r w:rsidRPr="00BD2AC2">
              <w:rPr>
                <w:rFonts w:ascii="Times New Roman" w:eastAsia="Times New Roman" w:hAnsi="Times New Roman" w:cs="Times New Roman"/>
                <w:color w:val="000000" w:themeColor="text1"/>
                <w:sz w:val="18"/>
                <w:szCs w:val="18"/>
              </w:rPr>
              <w:t xml:space="preserve"> в школах (расходы на интернет);</w:t>
            </w:r>
          </w:p>
          <w:p w:rsidR="00E81887" w:rsidRPr="00BD2AC2" w:rsidRDefault="005C157A">
            <w:pPr>
              <w:spacing w:after="0"/>
              <w:jc w:val="center"/>
              <w:rPr>
                <w:rFonts w:ascii="Times New Roman" w:eastAsia="Times New Roman" w:hAnsi="Times New Roman" w:cs="Times New Roman"/>
                <w:color w:val="000000" w:themeColor="text1"/>
                <w:sz w:val="18"/>
                <w:szCs w:val="18"/>
              </w:rPr>
            </w:pPr>
            <w:r w:rsidRPr="00BD2AC2">
              <w:rPr>
                <w:rFonts w:ascii="Times New Roman" w:eastAsia="Times New Roman" w:hAnsi="Times New Roman" w:cs="Times New Roman"/>
                <w:color w:val="000000" w:themeColor="text1"/>
                <w:sz w:val="18"/>
                <w:szCs w:val="18"/>
              </w:rPr>
              <w:t>организация мероприятий в рамках выпускного районного бала (ежегодно -1 мероприятие);</w:t>
            </w:r>
          </w:p>
          <w:p w:rsidR="00E81887" w:rsidRPr="00BD2AC2" w:rsidRDefault="005C157A">
            <w:pPr>
              <w:spacing w:after="0"/>
              <w:jc w:val="center"/>
              <w:rPr>
                <w:color w:val="000000" w:themeColor="text1"/>
                <w:sz w:val="18"/>
                <w:szCs w:val="18"/>
                <w:shd w:val="clear" w:color="auto" w:fill="00B0F0"/>
              </w:rPr>
            </w:pPr>
            <w:r w:rsidRPr="00BD2AC2">
              <w:rPr>
                <w:rFonts w:ascii="Times New Roman" w:eastAsia="Times New Roman" w:hAnsi="Times New Roman" w:cs="Times New Roman"/>
                <w:color w:val="000000" w:themeColor="text1"/>
                <w:sz w:val="18"/>
                <w:szCs w:val="18"/>
              </w:rPr>
              <w:t xml:space="preserve">проведение районных мероприятий </w:t>
            </w:r>
            <w:r w:rsidRPr="00BD2AC2">
              <w:rPr>
                <w:rFonts w:ascii="Times New Roman" w:eastAsia="Times New Roman" w:hAnsi="Times New Roman" w:cs="Times New Roman"/>
                <w:color w:val="000000" w:themeColor="text1"/>
                <w:sz w:val="18"/>
                <w:szCs w:val="18"/>
              </w:rPr>
              <w:lastRenderedPageBreak/>
              <w:t>антинаркотической направленности с учащимися ОО (ежегодно -1 мероприятие)</w:t>
            </w:r>
          </w:p>
        </w:tc>
        <w:tc>
          <w:tcPr>
            <w:tcW w:w="1814" w:type="dxa"/>
            <w:vMerge w:val="restart"/>
            <w:tcBorders>
              <w:top w:val="single" w:sz="4" w:space="0" w:color="000000"/>
              <w:left w:val="single" w:sz="4" w:space="0" w:color="000000"/>
              <w:right w:val="single" w:sz="4" w:space="0" w:color="000000"/>
            </w:tcBorders>
          </w:tcPr>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0"/>
                <w:szCs w:val="20"/>
              </w:rPr>
              <w:lastRenderedPageBreak/>
              <w:t>Заказчики, исполнители - ОО, главный распорядитель - управление образованием</w:t>
            </w:r>
          </w:p>
        </w:tc>
      </w:tr>
      <w:tr w:rsidR="00BD2AC2" w:rsidRPr="00BD2AC2">
        <w:trPr>
          <w:trHeight w:val="196"/>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4714,2</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4714,2</w:t>
            </w:r>
          </w:p>
        </w:tc>
        <w:tc>
          <w:tcPr>
            <w:tcW w:w="710"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96"/>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11350,1</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11350,1</w:t>
            </w:r>
          </w:p>
        </w:tc>
        <w:tc>
          <w:tcPr>
            <w:tcW w:w="710"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96"/>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7870,1</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7870,1</w:t>
            </w:r>
          </w:p>
        </w:tc>
        <w:tc>
          <w:tcPr>
            <w:tcW w:w="710"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96"/>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27609,4</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27609,4</w:t>
            </w:r>
          </w:p>
        </w:tc>
        <w:tc>
          <w:tcPr>
            <w:tcW w:w="710"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55"/>
        </w:trPr>
        <w:tc>
          <w:tcPr>
            <w:tcW w:w="880" w:type="dxa"/>
            <w:vMerge w:val="restart"/>
            <w:tcBorders>
              <w:top w:val="single" w:sz="4" w:space="0" w:color="000000"/>
              <w:left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1.1.17</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Компенсационная выплата за наем (поднаём) жилья педагогическим и руководящим работникам муниципальных общеобразовательных организаций  </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w:t>
            </w:r>
          </w:p>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1081,8</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1081,8</w:t>
            </w:r>
          </w:p>
        </w:tc>
        <w:tc>
          <w:tcPr>
            <w:tcW w:w="710"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Обеспечение квалифицированными кадрами школ района  за счет социальной поддержки, ежегодно 15 человек  в среднегодовом выражении</w:t>
            </w:r>
          </w:p>
        </w:tc>
        <w:tc>
          <w:tcPr>
            <w:tcW w:w="1814" w:type="dxa"/>
            <w:vMerge w:val="restart"/>
            <w:tcBorders>
              <w:top w:val="single" w:sz="4" w:space="0" w:color="000000"/>
              <w:left w:val="single" w:sz="4" w:space="0" w:color="000000"/>
              <w:bottom w:val="single" w:sz="4" w:space="0" w:color="000000"/>
              <w:right w:val="single" w:sz="4" w:space="0" w:color="000000"/>
            </w:tcBorders>
          </w:tcPr>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0"/>
                <w:szCs w:val="20"/>
              </w:rPr>
              <w:t>Заказчики, исполнители - ОО, главный распорядитель - управление образованием</w:t>
            </w:r>
          </w:p>
        </w:tc>
      </w:tr>
      <w:tr w:rsidR="00BD2AC2" w:rsidRPr="00BD2AC2">
        <w:trPr>
          <w:trHeight w:val="156"/>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684"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1428,3</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1428,3</w:t>
            </w:r>
          </w:p>
        </w:tc>
        <w:tc>
          <w:tcPr>
            <w:tcW w:w="710"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74"/>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1349,2</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1349,2</w:t>
            </w:r>
          </w:p>
        </w:tc>
        <w:tc>
          <w:tcPr>
            <w:tcW w:w="710"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62"/>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1506,0</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1506,0</w:t>
            </w:r>
          </w:p>
        </w:tc>
        <w:tc>
          <w:tcPr>
            <w:tcW w:w="710"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52"/>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5365,3</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5365,3</w:t>
            </w:r>
          </w:p>
        </w:tc>
        <w:tc>
          <w:tcPr>
            <w:tcW w:w="710"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89"/>
        </w:trPr>
        <w:tc>
          <w:tcPr>
            <w:tcW w:w="880" w:type="dxa"/>
            <w:vMerge w:val="restart"/>
            <w:tcBorders>
              <w:top w:val="single" w:sz="4" w:space="0" w:color="000000"/>
              <w:left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1.1.18</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Организация предоставления дополнительного образования детям в муниципальных образовательных организациях  (проведение медицинских осмотров лиц, занимающихся физической культурой и спортом по углубленной программе медицинского обследования) </w:t>
            </w:r>
          </w:p>
        </w:tc>
        <w:tc>
          <w:tcPr>
            <w:tcW w:w="557" w:type="dxa"/>
            <w:vMerge w:val="restart"/>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w:t>
            </w:r>
          </w:p>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3924,3</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3924,3</w:t>
            </w:r>
          </w:p>
        </w:tc>
        <w:tc>
          <w:tcPr>
            <w:tcW w:w="710"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Численность лиц, занимающихся физической культурой и спортом, прошедших медицинские осмотры по углубленной программе медицинского обследования  </w:t>
            </w:r>
          </w:p>
          <w:p w:rsidR="00E81887" w:rsidRPr="00BD2AC2" w:rsidRDefault="005C157A">
            <w:pPr>
              <w:spacing w:after="0" w:line="240" w:lineRule="auto"/>
              <w:jc w:val="center"/>
              <w:rPr>
                <w:color w:val="000000" w:themeColor="text1"/>
                <w:shd w:val="clear" w:color="auto" w:fill="00B0F0"/>
              </w:rPr>
            </w:pPr>
            <w:r w:rsidRPr="00BD2AC2">
              <w:rPr>
                <w:rFonts w:ascii="Times New Roman" w:eastAsia="Times New Roman" w:hAnsi="Times New Roman" w:cs="Times New Roman"/>
                <w:color w:val="000000" w:themeColor="text1"/>
                <w:sz w:val="20"/>
                <w:szCs w:val="20"/>
              </w:rPr>
              <w:t xml:space="preserve">ежегодно не менее  </w:t>
            </w:r>
            <w:r w:rsidRPr="00BD2AC2">
              <w:rPr>
                <w:rFonts w:ascii="Times New Roman" w:eastAsia="Times New Roman" w:hAnsi="Times New Roman" w:cs="Times New Roman"/>
                <w:color w:val="000000" w:themeColor="text1"/>
                <w:sz w:val="18"/>
                <w:szCs w:val="18"/>
              </w:rPr>
              <w:t xml:space="preserve">1850 </w:t>
            </w:r>
            <w:r w:rsidRPr="00BD2AC2">
              <w:rPr>
                <w:rFonts w:ascii="Times New Roman" w:eastAsia="Times New Roman" w:hAnsi="Times New Roman" w:cs="Times New Roman"/>
                <w:color w:val="000000" w:themeColor="text1"/>
                <w:sz w:val="20"/>
                <w:szCs w:val="20"/>
              </w:rPr>
              <w:t>человек</w:t>
            </w:r>
          </w:p>
        </w:tc>
        <w:tc>
          <w:tcPr>
            <w:tcW w:w="1814" w:type="dxa"/>
            <w:vMerge w:val="restart"/>
            <w:tcBorders>
              <w:top w:val="single" w:sz="4" w:space="0" w:color="000000"/>
              <w:left w:val="single" w:sz="4" w:space="0" w:color="000000"/>
              <w:bottom w:val="single" w:sz="4" w:space="0" w:color="000000"/>
              <w:right w:val="single" w:sz="4" w:space="0" w:color="000000"/>
            </w:tcBorders>
          </w:tcPr>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0"/>
                <w:szCs w:val="20"/>
              </w:rPr>
              <w:t>Заказчики, исполнители - ОО, главный распорядитель - управление образованием</w:t>
            </w:r>
          </w:p>
        </w:tc>
      </w:tr>
      <w:tr w:rsidR="00BD2AC2" w:rsidRPr="00BD2AC2">
        <w:trPr>
          <w:trHeight w:val="238"/>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4500,0</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4500,0</w:t>
            </w:r>
          </w:p>
        </w:tc>
        <w:tc>
          <w:tcPr>
            <w:tcW w:w="710"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38"/>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8595,2</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8595,2</w:t>
            </w:r>
          </w:p>
        </w:tc>
        <w:tc>
          <w:tcPr>
            <w:tcW w:w="710"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38"/>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8595,2</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8595,2</w:t>
            </w:r>
          </w:p>
        </w:tc>
        <w:tc>
          <w:tcPr>
            <w:tcW w:w="710"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38"/>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25614,7</w:t>
            </w:r>
          </w:p>
        </w:tc>
        <w:tc>
          <w:tcPr>
            <w:tcW w:w="103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25614,7</w:t>
            </w:r>
          </w:p>
        </w:tc>
        <w:tc>
          <w:tcPr>
            <w:tcW w:w="710"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51"/>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1.1.19</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w:t>
            </w:r>
          </w:p>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48720,8</w:t>
            </w:r>
          </w:p>
        </w:tc>
        <w:tc>
          <w:tcPr>
            <w:tcW w:w="103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48720,8</w:t>
            </w:r>
          </w:p>
        </w:tc>
        <w:tc>
          <w:tcPr>
            <w:tcW w:w="109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Доля педагогических работников образовательных организаций, получивших ежемесячное денежное вознаграждение за классное руководство в общей численности педагогических работников такой категории  - 100% ежегодно</w:t>
            </w:r>
          </w:p>
        </w:tc>
        <w:tc>
          <w:tcPr>
            <w:tcW w:w="1814" w:type="dxa"/>
            <w:vMerge w:val="restart"/>
            <w:tcBorders>
              <w:top w:val="single" w:sz="4" w:space="0" w:color="000000"/>
              <w:left w:val="single" w:sz="4" w:space="0" w:color="000000"/>
              <w:bottom w:val="single" w:sz="4" w:space="0" w:color="000000"/>
              <w:right w:val="single" w:sz="4" w:space="0" w:color="000000"/>
            </w:tcBorders>
          </w:tcPr>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0"/>
                <w:szCs w:val="20"/>
              </w:rPr>
              <w:t>Заказчики, исполнители - ОО, главный распорядитель - управление образованием</w:t>
            </w:r>
          </w:p>
        </w:tc>
      </w:tr>
      <w:tr w:rsidR="00BD2AC2" w:rsidRPr="00BD2AC2">
        <w:trPr>
          <w:trHeight w:val="251"/>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46950,1</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46950,1</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51"/>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47705,3</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47705,3</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51"/>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47705,3</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47705,3</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51"/>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191081,5</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191081,5</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98"/>
        </w:trPr>
        <w:tc>
          <w:tcPr>
            <w:tcW w:w="880" w:type="dxa"/>
            <w:vMerge w:val="restart"/>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1.1.20</w:t>
            </w:r>
          </w:p>
        </w:tc>
        <w:tc>
          <w:tcPr>
            <w:tcW w:w="2470" w:type="dxa"/>
            <w:vMerge w:val="restart"/>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Мероприятия по обеспечению </w:t>
            </w:r>
            <w:r w:rsidRPr="00BD2AC2">
              <w:rPr>
                <w:rFonts w:ascii="Times New Roman" w:eastAsia="Times New Roman" w:hAnsi="Times New Roman" w:cs="Times New Roman"/>
                <w:color w:val="000000" w:themeColor="text1"/>
                <w:sz w:val="20"/>
                <w:szCs w:val="20"/>
              </w:rPr>
              <w:lastRenderedPageBreak/>
              <w:t>противопожарной безопасности образовательных организаций</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lastRenderedPageBreak/>
              <w:t>-</w:t>
            </w:r>
          </w:p>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11391,1</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11391,1</w:t>
            </w:r>
          </w:p>
        </w:tc>
        <w:tc>
          <w:tcPr>
            <w:tcW w:w="710"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Количество </w:t>
            </w:r>
            <w:proofErr w:type="gramStart"/>
            <w:r w:rsidRPr="00BD2AC2">
              <w:rPr>
                <w:rFonts w:ascii="Times New Roman" w:eastAsia="Times New Roman" w:hAnsi="Times New Roman" w:cs="Times New Roman"/>
                <w:color w:val="000000" w:themeColor="text1"/>
                <w:sz w:val="20"/>
                <w:szCs w:val="20"/>
              </w:rPr>
              <w:t>ОО</w:t>
            </w:r>
            <w:proofErr w:type="gramEnd"/>
            <w:r w:rsidRPr="00BD2AC2">
              <w:rPr>
                <w:rFonts w:ascii="Times New Roman" w:eastAsia="Times New Roman" w:hAnsi="Times New Roman" w:cs="Times New Roman"/>
                <w:color w:val="000000" w:themeColor="text1"/>
                <w:sz w:val="20"/>
                <w:szCs w:val="20"/>
              </w:rPr>
              <w:t xml:space="preserve"> в которых проводятся мероприятия по </w:t>
            </w:r>
            <w:r w:rsidRPr="00BD2AC2">
              <w:rPr>
                <w:rFonts w:ascii="Times New Roman" w:eastAsia="Times New Roman" w:hAnsi="Times New Roman" w:cs="Times New Roman"/>
                <w:color w:val="000000" w:themeColor="text1"/>
                <w:sz w:val="20"/>
                <w:szCs w:val="20"/>
              </w:rPr>
              <w:lastRenderedPageBreak/>
              <w:t>приведению ОО в соответствие с требованиями надзорных органов – 91 учреждение ежегодно</w:t>
            </w:r>
          </w:p>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1814" w:type="dxa"/>
            <w:vMerge w:val="restart"/>
            <w:tcBorders>
              <w:top w:val="single" w:sz="4" w:space="0" w:color="000000"/>
              <w:left w:val="single" w:sz="4" w:space="0" w:color="000000"/>
              <w:bottom w:val="single" w:sz="4" w:space="0" w:color="000000"/>
            </w:tcBorders>
          </w:tcPr>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0"/>
                <w:szCs w:val="20"/>
              </w:rPr>
              <w:lastRenderedPageBreak/>
              <w:t xml:space="preserve">Заказчики, исполнители - </w:t>
            </w:r>
            <w:r w:rsidRPr="00BD2AC2">
              <w:rPr>
                <w:rFonts w:ascii="Times New Roman" w:eastAsia="Times New Roman" w:hAnsi="Times New Roman" w:cs="Times New Roman"/>
                <w:color w:val="000000" w:themeColor="text1"/>
                <w:sz w:val="20"/>
                <w:szCs w:val="20"/>
              </w:rPr>
              <w:lastRenderedPageBreak/>
              <w:t>ОО, главный распорядитель - управление образованием</w:t>
            </w:r>
          </w:p>
        </w:tc>
      </w:tr>
      <w:tr w:rsidR="00BD2AC2" w:rsidRPr="00BD2AC2">
        <w:trPr>
          <w:trHeight w:val="236"/>
        </w:trPr>
        <w:tc>
          <w:tcPr>
            <w:tcW w:w="880" w:type="dxa"/>
            <w:vMerge/>
            <w:tcBorders>
              <w:top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2470"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Borders>
              <w:top w:val="single" w:sz="4" w:space="0" w:color="000000"/>
              <w:bottom w:val="single" w:sz="4" w:space="0" w:color="000000"/>
              <w:right w:val="single" w:sz="4" w:space="0" w:color="000000"/>
            </w:tcBorders>
          </w:tcPr>
          <w:p w:rsidR="00E81887" w:rsidRPr="00BD2AC2" w:rsidRDefault="0078062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11440,0</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78062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11440,0</w:t>
            </w:r>
          </w:p>
        </w:tc>
        <w:tc>
          <w:tcPr>
            <w:tcW w:w="710"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bottom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36"/>
        </w:trPr>
        <w:tc>
          <w:tcPr>
            <w:tcW w:w="880" w:type="dxa"/>
            <w:vMerge/>
            <w:tcBorders>
              <w:top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17854,4</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17854,4</w:t>
            </w:r>
          </w:p>
        </w:tc>
        <w:tc>
          <w:tcPr>
            <w:tcW w:w="710"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bottom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36"/>
        </w:trPr>
        <w:tc>
          <w:tcPr>
            <w:tcW w:w="880" w:type="dxa"/>
            <w:vMerge/>
            <w:tcBorders>
              <w:top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17854,4</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17854,4</w:t>
            </w:r>
          </w:p>
        </w:tc>
        <w:tc>
          <w:tcPr>
            <w:tcW w:w="710"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bottom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73"/>
        </w:trPr>
        <w:tc>
          <w:tcPr>
            <w:tcW w:w="880" w:type="dxa"/>
            <w:vMerge/>
            <w:tcBorders>
              <w:top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tcBorders>
              <w:top w:val="single" w:sz="4" w:space="0" w:color="000000"/>
              <w:left w:val="single" w:sz="4" w:space="0" w:color="000000"/>
              <w:bottom w:val="single" w:sz="4" w:space="0" w:color="000000"/>
              <w:right w:val="single" w:sz="4" w:space="0" w:color="000000"/>
            </w:tcBorders>
          </w:tcPr>
          <w:p w:rsidR="00E81887" w:rsidRPr="00BD2AC2" w:rsidRDefault="0078062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58539,9</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78062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58539,9</w:t>
            </w:r>
          </w:p>
        </w:tc>
        <w:tc>
          <w:tcPr>
            <w:tcW w:w="710"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tcBorders>
              <w:top w:val="single" w:sz="4" w:space="0" w:color="000000"/>
              <w:lef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Borders>
              <w:top w:val="single" w:sz="4" w:space="0" w:color="000000"/>
              <w:left w:val="single" w:sz="4" w:space="0" w:color="000000"/>
              <w:bottom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42"/>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1.1.21</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Мероприятия по антитеррористической защищенности в   муниципальных образовательных организациях</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w:t>
            </w:r>
          </w:p>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28897,2</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28897,2</w:t>
            </w:r>
          </w:p>
        </w:tc>
        <w:tc>
          <w:tcPr>
            <w:tcW w:w="710"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2022-2025 годы - обслуживание «тревожной кнопки» в 91 ОО;</w:t>
            </w:r>
          </w:p>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2022-2025 годы - обеспечение специализированной охраны в 89 ОО; 2022 год - установка дополнительных видеокамер в 54 ОО; 2022-2025 годы -  обслуживание видеонаблюдения в 91 ОО /</w:t>
            </w:r>
          </w:p>
        </w:tc>
        <w:tc>
          <w:tcPr>
            <w:tcW w:w="1814" w:type="dxa"/>
            <w:vMerge w:val="restart"/>
            <w:tcBorders>
              <w:top w:val="single" w:sz="4" w:space="0" w:color="000000"/>
              <w:left w:val="single" w:sz="4" w:space="0" w:color="000000"/>
              <w:right w:val="single" w:sz="4" w:space="0" w:color="000000"/>
            </w:tcBorders>
          </w:tcPr>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0"/>
                <w:szCs w:val="20"/>
              </w:rPr>
              <w:t>Заказчики, исполнители - ОО, главный распорядитель - управление образованием</w:t>
            </w:r>
          </w:p>
        </w:tc>
      </w:tr>
      <w:tr w:rsidR="00BD2AC2" w:rsidRPr="00BD2AC2">
        <w:trPr>
          <w:trHeight w:val="209"/>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Borders>
              <w:top w:val="single" w:sz="4" w:space="0" w:color="000000"/>
              <w:bottom w:val="single" w:sz="4" w:space="0" w:color="000000"/>
              <w:right w:val="single" w:sz="4" w:space="0" w:color="000000"/>
            </w:tcBorders>
          </w:tcPr>
          <w:p w:rsidR="00E81887" w:rsidRPr="00BD2AC2" w:rsidRDefault="0078062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28334,4</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78062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28334,4</w:t>
            </w:r>
          </w:p>
        </w:tc>
        <w:tc>
          <w:tcPr>
            <w:tcW w:w="710"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09"/>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25126,3</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25126,3</w:t>
            </w:r>
          </w:p>
        </w:tc>
        <w:tc>
          <w:tcPr>
            <w:tcW w:w="710"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25126,3</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25126,3</w:t>
            </w:r>
          </w:p>
        </w:tc>
        <w:tc>
          <w:tcPr>
            <w:tcW w:w="710"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78062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107484,2</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78062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107484,2</w:t>
            </w:r>
          </w:p>
        </w:tc>
        <w:tc>
          <w:tcPr>
            <w:tcW w:w="710"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82"/>
        </w:trPr>
        <w:tc>
          <w:tcPr>
            <w:tcW w:w="880" w:type="dxa"/>
            <w:vMerge w:val="restart"/>
            <w:tcBorders>
              <w:top w:val="single" w:sz="4" w:space="0" w:color="000000"/>
              <w:left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1.1.22</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Участие в профилактике терроризма в части обеспечение инженерно-технической защищенности муниципальных образовательных организаций</w:t>
            </w:r>
          </w:p>
        </w:tc>
        <w:tc>
          <w:tcPr>
            <w:tcW w:w="557" w:type="dxa"/>
            <w:vMerge w:val="restart"/>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w:t>
            </w:r>
          </w:p>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20877,0</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8164,3</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12712,7</w:t>
            </w:r>
          </w:p>
        </w:tc>
        <w:tc>
          <w:tcPr>
            <w:tcW w:w="710"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Проведены работы по инженерно-технической защищенности в 14 ОО</w:t>
            </w:r>
          </w:p>
        </w:tc>
        <w:tc>
          <w:tcPr>
            <w:tcW w:w="1814" w:type="dxa"/>
            <w:vMerge w:val="restart"/>
            <w:tcBorders>
              <w:top w:val="single" w:sz="4" w:space="0" w:color="000000"/>
              <w:left w:val="single" w:sz="4" w:space="0" w:color="000000"/>
              <w:bottom w:val="single" w:sz="4" w:space="0" w:color="000000"/>
              <w:right w:val="single" w:sz="4" w:space="0" w:color="000000"/>
            </w:tcBorders>
          </w:tcPr>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0"/>
                <w:szCs w:val="20"/>
              </w:rPr>
              <w:t>Заказчики, исполнители - ОО, главный распорядитель - управление образованием</w:t>
            </w:r>
          </w:p>
        </w:tc>
      </w:tr>
      <w:tr w:rsidR="00BD2AC2" w:rsidRPr="00BD2AC2">
        <w:trPr>
          <w:trHeight w:val="225"/>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2724B3">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20411,0</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916,5</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2724B3">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19494,5</w:t>
            </w:r>
          </w:p>
        </w:tc>
        <w:tc>
          <w:tcPr>
            <w:tcW w:w="710"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30"/>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75"/>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481"/>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2724B3">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41288,0</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9080,8</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2724B3">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32207,2</w:t>
            </w:r>
          </w:p>
        </w:tc>
        <w:tc>
          <w:tcPr>
            <w:tcW w:w="710"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98"/>
        </w:trPr>
        <w:tc>
          <w:tcPr>
            <w:tcW w:w="880" w:type="dxa"/>
            <w:tcBorders>
              <w:top w:val="single" w:sz="4" w:space="0" w:color="000000"/>
              <w:left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1.1.23</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Материально-техническое и финансовое обеспечение деятельности  управления образованием  </w:t>
            </w:r>
          </w:p>
        </w:tc>
        <w:tc>
          <w:tcPr>
            <w:tcW w:w="557" w:type="dxa"/>
            <w:vMerge w:val="restart"/>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w:t>
            </w:r>
          </w:p>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12560,5</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12560,5</w:t>
            </w:r>
          </w:p>
        </w:tc>
        <w:tc>
          <w:tcPr>
            <w:tcW w:w="710"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Выполнение </w:t>
            </w:r>
            <w:proofErr w:type="spellStart"/>
            <w:r w:rsidRPr="00BD2AC2">
              <w:rPr>
                <w:rFonts w:ascii="Times New Roman" w:eastAsia="Times New Roman" w:hAnsi="Times New Roman" w:cs="Times New Roman"/>
                <w:color w:val="000000" w:themeColor="text1"/>
                <w:sz w:val="20"/>
                <w:szCs w:val="20"/>
              </w:rPr>
              <w:t>фукций</w:t>
            </w:r>
            <w:proofErr w:type="spellEnd"/>
            <w:r w:rsidRPr="00BD2AC2">
              <w:rPr>
                <w:rFonts w:ascii="Times New Roman" w:eastAsia="Times New Roman" w:hAnsi="Times New Roman" w:cs="Times New Roman"/>
                <w:color w:val="000000" w:themeColor="text1"/>
                <w:sz w:val="20"/>
                <w:szCs w:val="20"/>
              </w:rPr>
              <w:t xml:space="preserve"> органа местного самоуправления -100%</w:t>
            </w:r>
          </w:p>
        </w:tc>
        <w:tc>
          <w:tcPr>
            <w:tcW w:w="1814" w:type="dxa"/>
            <w:vMerge w:val="restart"/>
            <w:tcBorders>
              <w:top w:val="single" w:sz="4" w:space="0" w:color="000000"/>
              <w:left w:val="single" w:sz="4" w:space="0" w:color="000000"/>
              <w:right w:val="single" w:sz="4" w:space="0" w:color="000000"/>
            </w:tcBorders>
          </w:tcPr>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0"/>
                <w:szCs w:val="20"/>
              </w:rPr>
              <w:t>Заказчик, исполнитель, главный распорядитель - управление образованием</w:t>
            </w:r>
          </w:p>
        </w:tc>
      </w:tr>
      <w:tr w:rsidR="00BD2AC2" w:rsidRPr="00BD2AC2">
        <w:trPr>
          <w:trHeight w:val="198"/>
        </w:trPr>
        <w:tc>
          <w:tcPr>
            <w:tcW w:w="880" w:type="dxa"/>
            <w:tcBorders>
              <w:left w:val="single" w:sz="4" w:space="0" w:color="000000"/>
              <w:right w:val="single" w:sz="4" w:space="0" w:color="000000"/>
            </w:tcBorders>
            <w:shd w:val="clear" w:color="auto" w:fill="auto"/>
          </w:tcPr>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13020,7</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13020,7</w:t>
            </w:r>
          </w:p>
        </w:tc>
        <w:tc>
          <w:tcPr>
            <w:tcW w:w="710"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98"/>
        </w:trPr>
        <w:tc>
          <w:tcPr>
            <w:tcW w:w="880" w:type="dxa"/>
            <w:tcBorders>
              <w:left w:val="single" w:sz="4" w:space="0" w:color="000000"/>
              <w:right w:val="single" w:sz="4" w:space="0" w:color="000000"/>
            </w:tcBorders>
            <w:shd w:val="clear" w:color="auto" w:fill="auto"/>
          </w:tcPr>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13385,5</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13385,5</w:t>
            </w:r>
          </w:p>
        </w:tc>
        <w:tc>
          <w:tcPr>
            <w:tcW w:w="710"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98"/>
        </w:trPr>
        <w:tc>
          <w:tcPr>
            <w:tcW w:w="880" w:type="dxa"/>
            <w:tcBorders>
              <w:left w:val="single" w:sz="4" w:space="0" w:color="000000"/>
              <w:right w:val="single" w:sz="4" w:space="0" w:color="000000"/>
            </w:tcBorders>
            <w:shd w:val="clear" w:color="auto" w:fill="auto"/>
          </w:tcPr>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13385,5</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13385,5</w:t>
            </w:r>
          </w:p>
        </w:tc>
        <w:tc>
          <w:tcPr>
            <w:tcW w:w="710"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98"/>
        </w:trPr>
        <w:tc>
          <w:tcPr>
            <w:tcW w:w="880" w:type="dxa"/>
            <w:tcBorders>
              <w:left w:val="single" w:sz="4" w:space="0" w:color="000000"/>
              <w:bottom w:val="single" w:sz="4" w:space="0" w:color="000000"/>
              <w:right w:val="single" w:sz="4" w:space="0" w:color="000000"/>
            </w:tcBorders>
            <w:shd w:val="clear" w:color="auto" w:fill="auto"/>
          </w:tcPr>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tcBorders>
              <w:left w:val="single" w:sz="4" w:space="0" w:color="000000"/>
              <w:bottom w:val="single" w:sz="4" w:space="0" w:color="000000"/>
              <w:right w:val="single" w:sz="4" w:space="0" w:color="000000"/>
            </w:tcBorders>
          </w:tcPr>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52352,2</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52352,2</w:t>
            </w:r>
          </w:p>
        </w:tc>
        <w:tc>
          <w:tcPr>
            <w:tcW w:w="710"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98"/>
        </w:trPr>
        <w:tc>
          <w:tcPr>
            <w:tcW w:w="880" w:type="dxa"/>
            <w:vMerge w:val="restart"/>
            <w:tcBorders>
              <w:top w:val="single" w:sz="4" w:space="0" w:color="000000"/>
              <w:left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1.1.24</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Материально-техническое и финансовое обеспечение  деятельности муниципальных казенных учреждений, подведомственных </w:t>
            </w:r>
            <w:r w:rsidRPr="00BD2AC2">
              <w:rPr>
                <w:rFonts w:ascii="Times New Roman" w:eastAsia="Times New Roman" w:hAnsi="Times New Roman" w:cs="Times New Roman"/>
                <w:color w:val="000000" w:themeColor="text1"/>
                <w:sz w:val="20"/>
                <w:szCs w:val="20"/>
              </w:rPr>
              <w:lastRenderedPageBreak/>
              <w:t>управлению образованием</w:t>
            </w:r>
          </w:p>
        </w:tc>
        <w:tc>
          <w:tcPr>
            <w:tcW w:w="557" w:type="dxa"/>
            <w:vMerge w:val="restart"/>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lastRenderedPageBreak/>
              <w:t>-</w:t>
            </w:r>
          </w:p>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90621,8</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7877,0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82744,8</w:t>
            </w:r>
          </w:p>
        </w:tc>
        <w:tc>
          <w:tcPr>
            <w:tcW w:w="710"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Выполнение </w:t>
            </w:r>
            <w:proofErr w:type="spellStart"/>
            <w:r w:rsidRPr="00BD2AC2">
              <w:rPr>
                <w:rFonts w:ascii="Times New Roman" w:eastAsia="Times New Roman" w:hAnsi="Times New Roman" w:cs="Times New Roman"/>
                <w:color w:val="000000" w:themeColor="text1"/>
                <w:sz w:val="20"/>
                <w:szCs w:val="20"/>
              </w:rPr>
              <w:t>фукций</w:t>
            </w:r>
            <w:proofErr w:type="spellEnd"/>
            <w:r w:rsidRPr="00BD2AC2">
              <w:rPr>
                <w:rFonts w:ascii="Times New Roman" w:eastAsia="Times New Roman" w:hAnsi="Times New Roman" w:cs="Times New Roman"/>
                <w:color w:val="000000" w:themeColor="text1"/>
                <w:sz w:val="20"/>
                <w:szCs w:val="20"/>
              </w:rPr>
              <w:t xml:space="preserve"> </w:t>
            </w:r>
            <w:proofErr w:type="gramStart"/>
            <w:r w:rsidRPr="00BD2AC2">
              <w:rPr>
                <w:rFonts w:ascii="Times New Roman" w:eastAsia="Times New Roman" w:hAnsi="Times New Roman" w:cs="Times New Roman"/>
                <w:color w:val="000000" w:themeColor="text1"/>
                <w:sz w:val="20"/>
                <w:szCs w:val="20"/>
              </w:rPr>
              <w:t>подведомственных</w:t>
            </w:r>
            <w:proofErr w:type="gramEnd"/>
            <w:r w:rsidRPr="00BD2AC2">
              <w:rPr>
                <w:rFonts w:ascii="Times New Roman" w:eastAsia="Times New Roman" w:hAnsi="Times New Roman" w:cs="Times New Roman"/>
                <w:color w:val="000000" w:themeColor="text1"/>
                <w:sz w:val="20"/>
                <w:szCs w:val="20"/>
              </w:rPr>
              <w:t xml:space="preserve"> учреждений-100%</w:t>
            </w:r>
          </w:p>
        </w:tc>
        <w:tc>
          <w:tcPr>
            <w:tcW w:w="1814" w:type="dxa"/>
            <w:vMerge w:val="restart"/>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Заказчики,</w:t>
            </w:r>
          </w:p>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исполнители МКУ ИМЦ, МКУ ЦБ УО, МКУ ЦУМТБО, главный распорядитель - </w:t>
            </w:r>
            <w:r w:rsidRPr="00BD2AC2">
              <w:rPr>
                <w:rFonts w:ascii="Times New Roman" w:eastAsia="Times New Roman" w:hAnsi="Times New Roman" w:cs="Times New Roman"/>
                <w:color w:val="000000" w:themeColor="text1"/>
                <w:sz w:val="20"/>
                <w:szCs w:val="20"/>
              </w:rPr>
              <w:lastRenderedPageBreak/>
              <w:t>управление образованием</w:t>
            </w:r>
          </w:p>
        </w:tc>
      </w:tr>
      <w:tr w:rsidR="00BD2AC2" w:rsidRPr="00BD2AC2">
        <w:trPr>
          <w:trHeight w:val="198"/>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109476,5</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16633,1</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92843,4</w:t>
            </w:r>
          </w:p>
        </w:tc>
        <w:tc>
          <w:tcPr>
            <w:tcW w:w="710"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98"/>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107736,7</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16278,2</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91458,5</w:t>
            </w:r>
          </w:p>
        </w:tc>
        <w:tc>
          <w:tcPr>
            <w:tcW w:w="710"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98"/>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107748,0</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16277,1</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91470,9</w:t>
            </w:r>
          </w:p>
        </w:tc>
        <w:tc>
          <w:tcPr>
            <w:tcW w:w="710"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98"/>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415583,0</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57065,4</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358517,6</w:t>
            </w:r>
          </w:p>
        </w:tc>
        <w:tc>
          <w:tcPr>
            <w:tcW w:w="710"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36"/>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lastRenderedPageBreak/>
              <w:t>1.1.25</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Единовременная выплата молодым педагогам,  поступившим на работу в муниципальные образовательные организации в текущем году, в рамках реализации муниципального проекта «Будущее Тамани»</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2/4</w:t>
            </w: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636,3</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636,3</w:t>
            </w:r>
          </w:p>
        </w:tc>
        <w:tc>
          <w:tcPr>
            <w:tcW w:w="710"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Социальная поддержка молодых специалистов, окончивших педагогические профессиональные учебные заведения и поступивших на работу в муниципальные образовательные организации в текущем году (в том числе поступивших на работу в 2021 году после окончания не менее 3-х курсов обучения),  в виде единовременной выплаты в  размере 28736 рублей (кол-во педагогов данной категории) </w:t>
            </w:r>
          </w:p>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ежегодно не менее  15 человек</w:t>
            </w:r>
          </w:p>
        </w:tc>
        <w:tc>
          <w:tcPr>
            <w:tcW w:w="1814" w:type="dxa"/>
            <w:vMerge w:val="restart"/>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Заказчики, исполнители - ОО, главный распорядитель - управление образованием</w:t>
            </w:r>
          </w:p>
        </w:tc>
      </w:tr>
      <w:tr w:rsidR="00BD2AC2" w:rsidRPr="00BD2AC2">
        <w:trPr>
          <w:trHeight w:val="183"/>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748,3</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748,3</w:t>
            </w:r>
          </w:p>
        </w:tc>
        <w:tc>
          <w:tcPr>
            <w:tcW w:w="710"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29"/>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748,3</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748,3</w:t>
            </w:r>
          </w:p>
        </w:tc>
        <w:tc>
          <w:tcPr>
            <w:tcW w:w="710"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748,3</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748,3</w:t>
            </w:r>
          </w:p>
        </w:tc>
        <w:tc>
          <w:tcPr>
            <w:tcW w:w="710"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2881,2</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2881,2</w:t>
            </w:r>
          </w:p>
        </w:tc>
        <w:tc>
          <w:tcPr>
            <w:tcW w:w="710"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26"/>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1.1.26</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Обеспечение повышения квалификации и переподготовки педагогических и руководящих кадров системы образования Темрюкского района, в рамках реализации муниципального проекта «Будущее Тамани»</w:t>
            </w:r>
          </w:p>
        </w:tc>
        <w:tc>
          <w:tcPr>
            <w:tcW w:w="557" w:type="dxa"/>
            <w:vMerge w:val="restart"/>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w:t>
            </w: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105,0</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105,0</w:t>
            </w:r>
          </w:p>
        </w:tc>
        <w:tc>
          <w:tcPr>
            <w:tcW w:w="710"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Обеспечены условия для повышения квалификации и переподготовки педагогических и руководящих кадров (не менее 35 человек ежегодно)</w:t>
            </w:r>
          </w:p>
        </w:tc>
        <w:tc>
          <w:tcPr>
            <w:tcW w:w="1814" w:type="dxa"/>
            <w:vMerge w:val="restart"/>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Заказчики, исполнители - ОО, МКУ ИМЦ, главный распорядитель - управление образованием</w:t>
            </w:r>
          </w:p>
        </w:tc>
      </w:tr>
      <w:tr w:rsidR="00BD2AC2" w:rsidRPr="00BD2AC2">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127,5</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127,5</w:t>
            </w:r>
          </w:p>
        </w:tc>
        <w:tc>
          <w:tcPr>
            <w:tcW w:w="710"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9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127,5</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127,5</w:t>
            </w:r>
          </w:p>
        </w:tc>
        <w:tc>
          <w:tcPr>
            <w:tcW w:w="710"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127,5</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127,5</w:t>
            </w:r>
          </w:p>
        </w:tc>
        <w:tc>
          <w:tcPr>
            <w:tcW w:w="710"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487,5</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487,5</w:t>
            </w:r>
          </w:p>
        </w:tc>
        <w:tc>
          <w:tcPr>
            <w:tcW w:w="710"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60"/>
        </w:trPr>
        <w:tc>
          <w:tcPr>
            <w:tcW w:w="880" w:type="dxa"/>
            <w:vMerge w:val="restart"/>
            <w:tcBorders>
              <w:top w:val="single" w:sz="4" w:space="0" w:color="000000"/>
              <w:left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1.1.27</w:t>
            </w:r>
          </w:p>
        </w:tc>
        <w:tc>
          <w:tcPr>
            <w:tcW w:w="2470" w:type="dxa"/>
            <w:vMerge w:val="restart"/>
            <w:tcBorders>
              <w:left w:val="single" w:sz="4" w:space="0" w:color="000000"/>
              <w:right w:val="single" w:sz="4" w:space="0" w:color="000000"/>
            </w:tcBorders>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w:t>
            </w:r>
            <w:r w:rsidRPr="00BD2AC2">
              <w:rPr>
                <w:rFonts w:ascii="Times New Roman" w:eastAsia="Times New Roman" w:hAnsi="Times New Roman" w:cs="Times New Roman"/>
                <w:color w:val="000000" w:themeColor="text1"/>
                <w:sz w:val="20"/>
                <w:szCs w:val="20"/>
              </w:rPr>
              <w:lastRenderedPageBreak/>
              <w:t>образование  в муниципальных общеобразовательных организациях, в том числе выплата компенсации обучающимся на дому</w:t>
            </w:r>
          </w:p>
        </w:tc>
        <w:tc>
          <w:tcPr>
            <w:tcW w:w="557" w:type="dxa"/>
            <w:vMerge w:val="restart"/>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lastRenderedPageBreak/>
              <w:t>-</w:t>
            </w:r>
          </w:p>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1968,6</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1968,6</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proofErr w:type="gramStart"/>
            <w:r w:rsidRPr="00BD2AC2">
              <w:rPr>
                <w:rFonts w:ascii="Times New Roman" w:eastAsia="Times New Roman" w:hAnsi="Times New Roman" w:cs="Times New Roman"/>
                <w:color w:val="000000" w:themeColor="text1"/>
                <w:sz w:val="20"/>
                <w:szCs w:val="20"/>
              </w:rPr>
              <w:t>Доля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получающих бесплатное двухразовое питание, к общей численности детей-</w:t>
            </w:r>
            <w:r w:rsidRPr="00BD2AC2">
              <w:rPr>
                <w:rFonts w:ascii="Times New Roman" w:eastAsia="Times New Roman" w:hAnsi="Times New Roman" w:cs="Times New Roman"/>
                <w:color w:val="000000" w:themeColor="text1"/>
                <w:sz w:val="20"/>
                <w:szCs w:val="20"/>
              </w:rPr>
              <w:lastRenderedPageBreak/>
              <w:t>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 не менее 100% ежегодно</w:t>
            </w:r>
            <w:proofErr w:type="gramEnd"/>
          </w:p>
        </w:tc>
        <w:tc>
          <w:tcPr>
            <w:tcW w:w="1814" w:type="dxa"/>
            <w:vMerge w:val="restart"/>
            <w:tcBorders>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lastRenderedPageBreak/>
              <w:t>Заказчики, исполнители - ОО, главный распорядитель - управление образованием</w:t>
            </w:r>
          </w:p>
        </w:tc>
      </w:tr>
      <w:tr w:rsidR="00BD2AC2" w:rsidRPr="00BD2AC2">
        <w:trPr>
          <w:trHeight w:val="106"/>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2366,6</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2366,6</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52"/>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2460,2</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2460,2</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83"/>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2558,3</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2558,3</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60"/>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9353,7</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9353,7</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60"/>
        </w:trPr>
        <w:tc>
          <w:tcPr>
            <w:tcW w:w="880" w:type="dxa"/>
            <w:vMerge w:val="restart"/>
            <w:tcBorders>
              <w:left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1.1.28</w:t>
            </w:r>
          </w:p>
        </w:tc>
        <w:tc>
          <w:tcPr>
            <w:tcW w:w="2470" w:type="dxa"/>
            <w:vMerge w:val="restart"/>
            <w:tcBorders>
              <w:left w:val="single" w:sz="4" w:space="0" w:color="000000"/>
              <w:right w:val="single" w:sz="4" w:space="0" w:color="000000"/>
            </w:tcBorders>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proofErr w:type="gramStart"/>
            <w:r w:rsidRPr="00BD2AC2">
              <w:rPr>
                <w:rFonts w:ascii="Times New Roman" w:eastAsia="Times New Roman" w:hAnsi="Times New Roman" w:cs="Times New Roman"/>
                <w:color w:val="000000" w:themeColor="text1"/>
                <w:sz w:val="20"/>
                <w:szCs w:val="20"/>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 в том числе выплата компенсации обучающимся на дому</w:t>
            </w:r>
            <w:proofErr w:type="gramEnd"/>
          </w:p>
        </w:tc>
        <w:tc>
          <w:tcPr>
            <w:tcW w:w="557" w:type="dxa"/>
            <w:vMerge w:val="restart"/>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w:t>
            </w:r>
          </w:p>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6890,2</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3582,9</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3307,3</w:t>
            </w:r>
          </w:p>
        </w:tc>
        <w:tc>
          <w:tcPr>
            <w:tcW w:w="710"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proofErr w:type="gramStart"/>
            <w:r w:rsidRPr="00BD2AC2">
              <w:rPr>
                <w:rFonts w:ascii="Times New Roman" w:eastAsia="Times New Roman" w:hAnsi="Times New Roman" w:cs="Times New Roman"/>
                <w:color w:val="000000" w:themeColor="text1"/>
                <w:sz w:val="20"/>
                <w:szCs w:val="20"/>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- 100%</w:t>
            </w:r>
            <w:proofErr w:type="gramEnd"/>
          </w:p>
        </w:tc>
        <w:tc>
          <w:tcPr>
            <w:tcW w:w="1814" w:type="dxa"/>
            <w:vMerge w:val="restart"/>
            <w:tcBorders>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Заказчики, исполнители - ОО, главный распорядитель - управление образованием</w:t>
            </w:r>
          </w:p>
        </w:tc>
      </w:tr>
      <w:tr w:rsidR="00BD2AC2" w:rsidRPr="00BD2AC2">
        <w:trPr>
          <w:trHeight w:val="215"/>
        </w:trPr>
        <w:tc>
          <w:tcPr>
            <w:tcW w:w="88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0B2F0D">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7304,1</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3798,1</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0B2F0D">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3506,0</w:t>
            </w:r>
          </w:p>
        </w:tc>
        <w:tc>
          <w:tcPr>
            <w:tcW w:w="710"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32"/>
        </w:trPr>
        <w:tc>
          <w:tcPr>
            <w:tcW w:w="88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7103,1</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3693,6</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3409,5</w:t>
            </w:r>
          </w:p>
        </w:tc>
        <w:tc>
          <w:tcPr>
            <w:tcW w:w="710"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60"/>
        </w:trPr>
        <w:tc>
          <w:tcPr>
            <w:tcW w:w="88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6886,4</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3580,9</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3305,5</w:t>
            </w:r>
          </w:p>
        </w:tc>
        <w:tc>
          <w:tcPr>
            <w:tcW w:w="710"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60"/>
        </w:trPr>
        <w:tc>
          <w:tcPr>
            <w:tcW w:w="88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0B2F0D">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28183,8</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14655,5</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0B2F0D">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13528,3</w:t>
            </w:r>
          </w:p>
        </w:tc>
        <w:tc>
          <w:tcPr>
            <w:tcW w:w="710"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60"/>
        </w:trPr>
        <w:tc>
          <w:tcPr>
            <w:tcW w:w="880" w:type="dxa"/>
            <w:vMerge w:val="restart"/>
            <w:tcBorders>
              <w:left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1.1.29</w:t>
            </w:r>
          </w:p>
        </w:tc>
        <w:tc>
          <w:tcPr>
            <w:tcW w:w="2470" w:type="dxa"/>
            <w:vMerge w:val="restart"/>
            <w:tcBorders>
              <w:left w:val="single" w:sz="4" w:space="0" w:color="000000"/>
              <w:right w:val="single" w:sz="4" w:space="0" w:color="000000"/>
            </w:tcBorders>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proofErr w:type="gramStart"/>
            <w:r w:rsidRPr="00BD2AC2">
              <w:rPr>
                <w:rFonts w:ascii="Times New Roman" w:eastAsia="Times New Roman" w:hAnsi="Times New Roman" w:cs="Times New Roman"/>
                <w:color w:val="000000" w:themeColor="text1"/>
                <w:sz w:val="20"/>
                <w:szCs w:val="20"/>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в рамках регионального проекта «Модернизация </w:t>
            </w:r>
            <w:r w:rsidRPr="00BD2AC2">
              <w:rPr>
                <w:rFonts w:ascii="Times New Roman" w:eastAsia="Times New Roman" w:hAnsi="Times New Roman" w:cs="Times New Roman"/>
                <w:color w:val="000000" w:themeColor="text1"/>
                <w:sz w:val="20"/>
                <w:szCs w:val="20"/>
              </w:rPr>
              <w:lastRenderedPageBreak/>
              <w:t>школьных систем образования» (капитальный ремонт и оснащение зданий муниципальных общеобразовательных организаций средствами обучения и воспитания, не требующими предварительной сборки, установки и закрепления на фундаментах или опорах (за исключением мероприятий, предусмотренных пунктами 1.1, 1.3, 1,5</w:t>
            </w:r>
            <w:proofErr w:type="gramEnd"/>
            <w:r w:rsidRPr="00BD2AC2">
              <w:rPr>
                <w:rFonts w:ascii="Times New Roman" w:eastAsia="Times New Roman" w:hAnsi="Times New Roman" w:cs="Times New Roman"/>
                <w:color w:val="000000" w:themeColor="text1"/>
                <w:sz w:val="20"/>
                <w:szCs w:val="20"/>
              </w:rPr>
              <w:t xml:space="preserve">, </w:t>
            </w:r>
            <w:proofErr w:type="gramStart"/>
            <w:r w:rsidRPr="00BD2AC2">
              <w:rPr>
                <w:rFonts w:ascii="Times New Roman" w:eastAsia="Times New Roman" w:hAnsi="Times New Roman" w:cs="Times New Roman"/>
                <w:color w:val="000000" w:themeColor="text1"/>
                <w:sz w:val="20"/>
                <w:szCs w:val="20"/>
              </w:rPr>
              <w:t xml:space="preserve">1.13, 1.20, 1.26)  </w:t>
            </w:r>
            <w:proofErr w:type="gramEnd"/>
          </w:p>
        </w:tc>
        <w:tc>
          <w:tcPr>
            <w:tcW w:w="557" w:type="dxa"/>
            <w:vMerge w:val="restart"/>
            <w:tcBorders>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lastRenderedPageBreak/>
              <w:t>3</w:t>
            </w: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104250,5</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75622,9</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21329,6</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7298,0</w:t>
            </w:r>
          </w:p>
        </w:tc>
        <w:tc>
          <w:tcPr>
            <w:tcW w:w="710"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Количество муниципальных общеобразовательных организаций, в которых проведены работы по капитальному ремонту зданий и сооружений, по благоустройству территорий, прилегающих к зданиям и сооружениям муниципальных образовательных организаций (2 ед.): МБОУ СОШ № 3, МБОУ ООШ 19 (капитальный ремонт зданий, и оснащение)</w:t>
            </w:r>
          </w:p>
        </w:tc>
        <w:tc>
          <w:tcPr>
            <w:tcW w:w="1814" w:type="dxa"/>
            <w:vMerge w:val="restart"/>
            <w:tcBorders>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Заказчики, исполнители - ОО, главный распорядитель - управление образованием</w:t>
            </w:r>
          </w:p>
        </w:tc>
      </w:tr>
      <w:tr w:rsidR="00BD2AC2" w:rsidRPr="00BD2AC2">
        <w:trPr>
          <w:trHeight w:val="222"/>
        </w:trPr>
        <w:tc>
          <w:tcPr>
            <w:tcW w:w="88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26"/>
        </w:trPr>
        <w:tc>
          <w:tcPr>
            <w:tcW w:w="88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171"/>
        </w:trPr>
        <w:tc>
          <w:tcPr>
            <w:tcW w:w="88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60"/>
        </w:trPr>
        <w:tc>
          <w:tcPr>
            <w:tcW w:w="88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104250,5</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75622,9</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21329,6</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7298,0</w:t>
            </w:r>
          </w:p>
        </w:tc>
        <w:tc>
          <w:tcPr>
            <w:tcW w:w="710"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70"/>
        </w:trPr>
        <w:tc>
          <w:tcPr>
            <w:tcW w:w="880" w:type="dxa"/>
            <w:vMerge w:val="restart"/>
            <w:tcBorders>
              <w:left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lastRenderedPageBreak/>
              <w:t>1.1.30</w:t>
            </w:r>
          </w:p>
        </w:tc>
        <w:tc>
          <w:tcPr>
            <w:tcW w:w="2470" w:type="dxa"/>
            <w:vMerge w:val="restart"/>
            <w:tcBorders>
              <w:left w:val="single" w:sz="4" w:space="0" w:color="000000"/>
              <w:right w:val="single" w:sz="4" w:space="0" w:color="000000"/>
            </w:tcBorders>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(проведение капитального ремонта спортивных залов муниципальных общеобразовательных организаций, помещений при них, других помещений физкультурно-спортивного назначения, физкультурно-</w:t>
            </w:r>
            <w:r w:rsidRPr="00BD2AC2">
              <w:rPr>
                <w:rFonts w:ascii="Times New Roman" w:eastAsia="Times New Roman" w:hAnsi="Times New Roman" w:cs="Times New Roman"/>
                <w:color w:val="000000" w:themeColor="text1"/>
                <w:sz w:val="20"/>
                <w:szCs w:val="20"/>
              </w:rPr>
              <w:lastRenderedPageBreak/>
              <w:t>оздоровительных комплексов)</w:t>
            </w:r>
          </w:p>
        </w:tc>
        <w:tc>
          <w:tcPr>
            <w:tcW w:w="557" w:type="dxa"/>
            <w:vMerge w:val="restart"/>
            <w:tcBorders>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lastRenderedPageBreak/>
              <w:t>-</w:t>
            </w:r>
          </w:p>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23373,9</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18932,8</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4441,1</w:t>
            </w:r>
          </w:p>
        </w:tc>
        <w:tc>
          <w:tcPr>
            <w:tcW w:w="710"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Количество капитально отремонтированных спортивных залов муниципальных общеобразовательных организаций:</w:t>
            </w:r>
          </w:p>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 в  2022 году - 3 единицы                   (школы № 15, 16, 24)</w:t>
            </w:r>
          </w:p>
        </w:tc>
        <w:tc>
          <w:tcPr>
            <w:tcW w:w="1814" w:type="dxa"/>
            <w:vMerge w:val="restart"/>
            <w:tcBorders>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Заказчики, исполнители - ОО, главный распорядитель - управление образованием</w:t>
            </w:r>
          </w:p>
        </w:tc>
      </w:tr>
      <w:tr w:rsidR="00BD2AC2" w:rsidRPr="00BD2AC2">
        <w:trPr>
          <w:trHeight w:val="260"/>
        </w:trPr>
        <w:tc>
          <w:tcPr>
            <w:tcW w:w="88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60"/>
        </w:trPr>
        <w:tc>
          <w:tcPr>
            <w:tcW w:w="88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60"/>
        </w:trPr>
        <w:tc>
          <w:tcPr>
            <w:tcW w:w="88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60"/>
        </w:trPr>
        <w:tc>
          <w:tcPr>
            <w:tcW w:w="88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23373,9</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18932,8</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4441,1</w:t>
            </w:r>
          </w:p>
        </w:tc>
        <w:tc>
          <w:tcPr>
            <w:tcW w:w="710"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60"/>
        </w:trPr>
        <w:tc>
          <w:tcPr>
            <w:tcW w:w="880" w:type="dxa"/>
            <w:vMerge w:val="restart"/>
            <w:tcBorders>
              <w:left w:val="single" w:sz="4" w:space="0" w:color="000000"/>
              <w:right w:val="single" w:sz="4" w:space="0" w:color="000000"/>
            </w:tcBorders>
            <w:shd w:val="clear" w:color="auto" w:fill="auto"/>
          </w:tcPr>
          <w:p w:rsidR="00E81887" w:rsidRPr="00BD2AC2" w:rsidRDefault="005C157A">
            <w:pPr>
              <w:spacing w:before="240"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lastRenderedPageBreak/>
              <w:t>1.1.31</w:t>
            </w:r>
          </w:p>
        </w:tc>
        <w:tc>
          <w:tcPr>
            <w:tcW w:w="2470" w:type="dxa"/>
            <w:vMerge w:val="restart"/>
            <w:tcBorders>
              <w:left w:val="single" w:sz="4" w:space="0" w:color="000000"/>
              <w:right w:val="single" w:sz="4" w:space="0" w:color="000000"/>
            </w:tcBorders>
            <w:shd w:val="clear" w:color="auto" w:fill="auto"/>
          </w:tcPr>
          <w:p w:rsidR="00E81887" w:rsidRPr="00BD2AC2" w:rsidRDefault="005C157A">
            <w:pPr>
              <w:spacing w:before="240" w:after="0" w:line="240" w:lineRule="auto"/>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реализации регионального проекта «Патриотическое воспитание граждан Российской Федерации»</w:t>
            </w:r>
          </w:p>
        </w:tc>
        <w:tc>
          <w:tcPr>
            <w:tcW w:w="557" w:type="dxa"/>
            <w:vMerge w:val="restart"/>
            <w:tcBorders>
              <w:left w:val="single" w:sz="4" w:space="0" w:color="000000"/>
              <w:right w:val="single" w:sz="4" w:space="0" w:color="000000"/>
            </w:tcBorders>
          </w:tcPr>
          <w:p w:rsidR="00E81887" w:rsidRPr="00BD2AC2" w:rsidRDefault="005C157A">
            <w:pPr>
              <w:spacing w:before="240" w:after="0" w:line="240" w:lineRule="auto"/>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w:t>
            </w: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2335,2</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2241,8</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93,4</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E81887" w:rsidRPr="00BD2AC2" w:rsidRDefault="005C157A">
            <w:pPr>
              <w:spacing w:before="240"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Обеспечение </w:t>
            </w:r>
            <w:proofErr w:type="spellStart"/>
            <w:r w:rsidRPr="00BD2AC2">
              <w:rPr>
                <w:rFonts w:ascii="Times New Roman" w:eastAsia="Times New Roman" w:hAnsi="Times New Roman" w:cs="Times New Roman"/>
                <w:color w:val="000000" w:themeColor="text1"/>
                <w:sz w:val="20"/>
                <w:szCs w:val="20"/>
              </w:rPr>
              <w:t>деятельночсти</w:t>
            </w:r>
            <w:proofErr w:type="spellEnd"/>
            <w:r w:rsidRPr="00BD2AC2">
              <w:rPr>
                <w:rFonts w:ascii="Times New Roman" w:eastAsia="Times New Roman" w:hAnsi="Times New Roman" w:cs="Times New Roman"/>
                <w:color w:val="000000" w:themeColor="text1"/>
                <w:sz w:val="20"/>
                <w:szCs w:val="20"/>
              </w:rPr>
              <w:t xml:space="preserve"> граждан указанных категорий </w:t>
            </w:r>
            <w:proofErr w:type="spellStart"/>
            <w:r w:rsidRPr="00BD2AC2">
              <w:rPr>
                <w:rFonts w:ascii="Times New Roman" w:eastAsia="Times New Roman" w:hAnsi="Times New Roman" w:cs="Times New Roman"/>
                <w:color w:val="000000" w:themeColor="text1"/>
                <w:sz w:val="20"/>
                <w:szCs w:val="20"/>
              </w:rPr>
              <w:t>плучателей</w:t>
            </w:r>
            <w:proofErr w:type="spellEnd"/>
            <w:r w:rsidRPr="00BD2AC2">
              <w:rPr>
                <w:rFonts w:ascii="Times New Roman" w:eastAsia="Times New Roman" w:hAnsi="Times New Roman" w:cs="Times New Roman"/>
                <w:color w:val="000000" w:themeColor="text1"/>
                <w:sz w:val="20"/>
                <w:szCs w:val="20"/>
              </w:rPr>
              <w:t xml:space="preserve"> -13 ставок </w:t>
            </w:r>
          </w:p>
        </w:tc>
        <w:tc>
          <w:tcPr>
            <w:tcW w:w="1814" w:type="dxa"/>
            <w:vMerge w:val="restart"/>
            <w:tcBorders>
              <w:left w:val="single" w:sz="4" w:space="0" w:color="000000"/>
              <w:right w:val="single" w:sz="4" w:space="0" w:color="000000"/>
            </w:tcBorders>
          </w:tcPr>
          <w:p w:rsidR="00E81887" w:rsidRPr="00BD2AC2" w:rsidRDefault="005C157A">
            <w:pPr>
              <w:spacing w:before="240"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Заказчики, исполнители - ОО, главный распорядитель - управление образованием</w:t>
            </w:r>
          </w:p>
        </w:tc>
      </w:tr>
      <w:tr w:rsidR="00BD2AC2" w:rsidRPr="00BD2AC2">
        <w:trPr>
          <w:trHeight w:val="308"/>
        </w:trPr>
        <w:tc>
          <w:tcPr>
            <w:tcW w:w="88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color w:val="000000" w:themeColor="text1"/>
              </w:rPr>
            </w:pPr>
            <w:r w:rsidRPr="00BD2AC2">
              <w:rPr>
                <w:rFonts w:ascii="Times New Roman" w:eastAsia="Times New Roman" w:hAnsi="Times New Roman" w:cs="Times New Roman"/>
                <w:color w:val="000000" w:themeColor="text1"/>
                <w:sz w:val="20"/>
                <w:szCs w:val="20"/>
              </w:rPr>
              <w:t>7051,6</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color w:val="000000" w:themeColor="text1"/>
              </w:rPr>
            </w:pPr>
            <w:r w:rsidRPr="00BD2AC2">
              <w:rPr>
                <w:rFonts w:ascii="Times New Roman" w:eastAsia="Times New Roman" w:hAnsi="Times New Roman" w:cs="Times New Roman"/>
                <w:color w:val="000000" w:themeColor="text1"/>
                <w:sz w:val="20"/>
                <w:szCs w:val="20"/>
              </w:rPr>
              <w:t>6769,0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color w:val="000000" w:themeColor="text1"/>
              </w:rPr>
            </w:pPr>
            <w:r w:rsidRPr="00BD2AC2">
              <w:rPr>
                <w:rFonts w:ascii="Times New Roman" w:eastAsia="Times New Roman" w:hAnsi="Times New Roman" w:cs="Times New Roman"/>
                <w:color w:val="000000" w:themeColor="text1"/>
                <w:sz w:val="20"/>
                <w:szCs w:val="20"/>
              </w:rPr>
              <w:t>282,6</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color w:val="000000" w:themeColor="text1"/>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color w:val="000000" w:themeColor="text1"/>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color w:val="000000" w:themeColor="text1"/>
              </w:rPr>
            </w:pPr>
          </w:p>
        </w:tc>
        <w:tc>
          <w:tcPr>
            <w:tcW w:w="1814"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color w:val="000000" w:themeColor="text1"/>
              </w:rPr>
            </w:pPr>
          </w:p>
        </w:tc>
      </w:tr>
      <w:tr w:rsidR="00BD2AC2" w:rsidRPr="00BD2AC2">
        <w:trPr>
          <w:trHeight w:val="260"/>
        </w:trPr>
        <w:tc>
          <w:tcPr>
            <w:tcW w:w="88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color w:val="000000" w:themeColor="text1"/>
              </w:rPr>
            </w:pPr>
          </w:p>
        </w:tc>
        <w:tc>
          <w:tcPr>
            <w:tcW w:w="247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color w:val="000000" w:themeColor="text1"/>
              </w:rPr>
            </w:pPr>
          </w:p>
        </w:tc>
        <w:tc>
          <w:tcPr>
            <w:tcW w:w="557"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color w:val="000000" w:themeColor="text1"/>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color w:val="000000" w:themeColor="text1"/>
              </w:rPr>
            </w:pPr>
            <w:r w:rsidRPr="00BD2AC2">
              <w:rPr>
                <w:rFonts w:ascii="Times New Roman" w:eastAsia="Times New Roman" w:hAnsi="Times New Roman" w:cs="Times New Roman"/>
                <w:color w:val="000000" w:themeColor="text1"/>
                <w:sz w:val="20"/>
                <w:szCs w:val="20"/>
              </w:rPr>
              <w:t>6921,7</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color w:val="000000" w:themeColor="text1"/>
              </w:rPr>
            </w:pPr>
            <w:r w:rsidRPr="00BD2AC2">
              <w:rPr>
                <w:rFonts w:ascii="Times New Roman" w:eastAsia="Times New Roman" w:hAnsi="Times New Roman" w:cs="Times New Roman"/>
                <w:color w:val="000000" w:themeColor="text1"/>
                <w:sz w:val="20"/>
                <w:szCs w:val="20"/>
              </w:rPr>
              <w:t>6644,8</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color w:val="000000" w:themeColor="text1"/>
              </w:rPr>
            </w:pPr>
            <w:r w:rsidRPr="00BD2AC2">
              <w:rPr>
                <w:rFonts w:ascii="Times New Roman" w:eastAsia="Times New Roman" w:hAnsi="Times New Roman" w:cs="Times New Roman"/>
                <w:color w:val="000000" w:themeColor="text1"/>
                <w:sz w:val="20"/>
                <w:szCs w:val="20"/>
              </w:rPr>
              <w:t>276,9</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color w:val="000000" w:themeColor="text1"/>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color w:val="000000" w:themeColor="text1"/>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color w:val="000000" w:themeColor="text1"/>
              </w:rPr>
            </w:pPr>
          </w:p>
        </w:tc>
        <w:tc>
          <w:tcPr>
            <w:tcW w:w="1814"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color w:val="000000" w:themeColor="text1"/>
              </w:rPr>
            </w:pPr>
          </w:p>
        </w:tc>
      </w:tr>
      <w:tr w:rsidR="00BD2AC2" w:rsidRPr="00BD2AC2">
        <w:trPr>
          <w:trHeight w:val="260"/>
        </w:trPr>
        <w:tc>
          <w:tcPr>
            <w:tcW w:w="88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color w:val="000000" w:themeColor="text1"/>
              </w:rPr>
            </w:pPr>
          </w:p>
        </w:tc>
        <w:tc>
          <w:tcPr>
            <w:tcW w:w="247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color w:val="000000" w:themeColor="text1"/>
              </w:rPr>
            </w:pPr>
          </w:p>
        </w:tc>
        <w:tc>
          <w:tcPr>
            <w:tcW w:w="557"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color w:val="000000" w:themeColor="text1"/>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color w:val="000000" w:themeColor="text1"/>
              </w:rPr>
            </w:pPr>
            <w:r w:rsidRPr="00BD2AC2">
              <w:rPr>
                <w:rFonts w:ascii="Times New Roman" w:eastAsia="Times New Roman" w:hAnsi="Times New Roman" w:cs="Times New Roman"/>
                <w:color w:val="000000" w:themeColor="text1"/>
                <w:sz w:val="20"/>
                <w:szCs w:val="20"/>
              </w:rPr>
              <w:t>6921,7</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color w:val="000000" w:themeColor="text1"/>
              </w:rPr>
            </w:pPr>
            <w:r w:rsidRPr="00BD2AC2">
              <w:rPr>
                <w:rFonts w:ascii="Times New Roman" w:eastAsia="Times New Roman" w:hAnsi="Times New Roman" w:cs="Times New Roman"/>
                <w:color w:val="000000" w:themeColor="text1"/>
                <w:sz w:val="20"/>
                <w:szCs w:val="20"/>
              </w:rPr>
              <w:t>6644,8</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color w:val="000000" w:themeColor="text1"/>
              </w:rPr>
            </w:pPr>
            <w:r w:rsidRPr="00BD2AC2">
              <w:rPr>
                <w:rFonts w:ascii="Times New Roman" w:eastAsia="Times New Roman" w:hAnsi="Times New Roman" w:cs="Times New Roman"/>
                <w:color w:val="000000" w:themeColor="text1"/>
                <w:sz w:val="20"/>
                <w:szCs w:val="20"/>
              </w:rPr>
              <w:t>276,9</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color w:val="000000" w:themeColor="text1"/>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color w:val="000000" w:themeColor="text1"/>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color w:val="000000" w:themeColor="text1"/>
              </w:rPr>
            </w:pPr>
          </w:p>
        </w:tc>
        <w:tc>
          <w:tcPr>
            <w:tcW w:w="1814"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color w:val="000000" w:themeColor="text1"/>
              </w:rPr>
            </w:pPr>
          </w:p>
        </w:tc>
      </w:tr>
      <w:tr w:rsidR="00BD2AC2" w:rsidRPr="00BD2AC2">
        <w:trPr>
          <w:trHeight w:val="260"/>
        </w:trPr>
        <w:tc>
          <w:tcPr>
            <w:tcW w:w="88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color w:val="000000" w:themeColor="text1"/>
              </w:rPr>
            </w:pPr>
          </w:p>
        </w:tc>
        <w:tc>
          <w:tcPr>
            <w:tcW w:w="247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color w:val="000000" w:themeColor="text1"/>
              </w:rPr>
            </w:pPr>
          </w:p>
        </w:tc>
        <w:tc>
          <w:tcPr>
            <w:tcW w:w="557"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color w:val="000000" w:themeColor="text1"/>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23230,2</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22300,4</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929,8</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60"/>
        </w:trPr>
        <w:tc>
          <w:tcPr>
            <w:tcW w:w="880" w:type="dxa"/>
            <w:vMerge w:val="restart"/>
            <w:tcBorders>
              <w:left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1.1.32</w:t>
            </w:r>
          </w:p>
        </w:tc>
        <w:tc>
          <w:tcPr>
            <w:tcW w:w="2470" w:type="dxa"/>
            <w:vMerge w:val="restart"/>
            <w:tcBorders>
              <w:left w:val="single" w:sz="4" w:space="0" w:color="000000"/>
              <w:right w:val="single" w:sz="4" w:space="0" w:color="000000"/>
            </w:tcBorders>
            <w:shd w:val="clear" w:color="auto" w:fill="auto"/>
          </w:tcPr>
          <w:p w:rsidR="00E81887" w:rsidRPr="00BD2AC2" w:rsidRDefault="005C157A">
            <w:pPr>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Организация предоставления общедоступного и бесплатного начального общего, среднего общего образования по основным общеобразовательным программам в муниципальных образовательных организациях в рамках реализации мероприятий регионального проекта «Патриотическое воспитание граждан Российской Федерации (приобретение товаров (работ, услуг) в целях </w:t>
            </w:r>
            <w:r w:rsidRPr="00BD2AC2">
              <w:rPr>
                <w:rFonts w:ascii="Times New Roman" w:eastAsia="Times New Roman" w:hAnsi="Times New Roman" w:cs="Times New Roman"/>
                <w:color w:val="000000" w:themeColor="text1"/>
                <w:sz w:val="20"/>
                <w:szCs w:val="20"/>
              </w:rPr>
              <w:lastRenderedPageBreak/>
              <w:t>оснащения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p w:rsidR="00E81887" w:rsidRPr="00BD2AC2" w:rsidRDefault="00E81887">
            <w:pPr>
              <w:spacing w:after="0" w:line="240" w:lineRule="auto"/>
              <w:jc w:val="both"/>
              <w:rPr>
                <w:rFonts w:ascii="Times New Roman" w:eastAsia="Times New Roman" w:hAnsi="Times New Roman" w:cs="Times New Roman"/>
                <w:color w:val="000000" w:themeColor="text1"/>
                <w:sz w:val="20"/>
                <w:szCs w:val="20"/>
              </w:rPr>
            </w:pPr>
          </w:p>
        </w:tc>
        <w:tc>
          <w:tcPr>
            <w:tcW w:w="557" w:type="dxa"/>
            <w:vMerge w:val="restart"/>
            <w:tcBorders>
              <w:left w:val="single" w:sz="4" w:space="0" w:color="000000"/>
              <w:right w:val="single" w:sz="4" w:space="0" w:color="000000"/>
            </w:tcBorders>
          </w:tcPr>
          <w:p w:rsidR="00E81887" w:rsidRPr="00BD2AC2" w:rsidRDefault="00E81887">
            <w:pPr>
              <w:spacing w:after="0" w:line="240" w:lineRule="auto"/>
              <w:jc w:val="both"/>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Обеспечение общеобразовательных организаций государственными символами Российской Федерации</w:t>
            </w:r>
          </w:p>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 2023 году- 11 ОО;</w:t>
            </w:r>
          </w:p>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 2024 году – 22 ОО</w:t>
            </w:r>
          </w:p>
        </w:tc>
        <w:tc>
          <w:tcPr>
            <w:tcW w:w="1814" w:type="dxa"/>
            <w:vMerge w:val="restart"/>
            <w:tcBorders>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Заказчики, исполнители - ОО, главный распорядитель - управление образованием</w:t>
            </w:r>
          </w:p>
        </w:tc>
      </w:tr>
      <w:tr w:rsidR="00BD2AC2" w:rsidRPr="00BD2AC2">
        <w:trPr>
          <w:trHeight w:val="260"/>
        </w:trPr>
        <w:tc>
          <w:tcPr>
            <w:tcW w:w="88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1109,0</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990,0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41,3</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77,7</w:t>
            </w:r>
          </w:p>
        </w:tc>
        <w:tc>
          <w:tcPr>
            <w:tcW w:w="710"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60"/>
        </w:trPr>
        <w:tc>
          <w:tcPr>
            <w:tcW w:w="88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2240,0</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1999,8</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83,4</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156,8</w:t>
            </w:r>
          </w:p>
        </w:tc>
        <w:tc>
          <w:tcPr>
            <w:tcW w:w="710"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60"/>
        </w:trPr>
        <w:tc>
          <w:tcPr>
            <w:tcW w:w="88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60"/>
        </w:trPr>
        <w:tc>
          <w:tcPr>
            <w:tcW w:w="88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3349,0</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2989,8</w:t>
            </w:r>
          </w:p>
        </w:tc>
        <w:tc>
          <w:tcPr>
            <w:tcW w:w="1093"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124,7</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234,5</w:t>
            </w:r>
          </w:p>
        </w:tc>
        <w:tc>
          <w:tcPr>
            <w:tcW w:w="710"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14"/>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lastRenderedPageBreak/>
              <w:t>1.2</w:t>
            </w:r>
          </w:p>
        </w:tc>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Задача 1.2</w:t>
            </w:r>
          </w:p>
        </w:tc>
        <w:tc>
          <w:tcPr>
            <w:tcW w:w="11251" w:type="dxa"/>
            <w:gridSpan w:val="9"/>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Формирование эффективной системы выявления, поддержки и развития способностей и талантов детей и молодежи, включая детей-инвалидов и детей с особенностями здоровья</w:t>
            </w:r>
          </w:p>
        </w:tc>
      </w:tr>
      <w:tr w:rsidR="00BD2AC2" w:rsidRPr="00BD2AC2">
        <w:trPr>
          <w:trHeight w:val="214"/>
        </w:trPr>
        <w:tc>
          <w:tcPr>
            <w:tcW w:w="880" w:type="dxa"/>
            <w:vMerge w:val="restart"/>
            <w:tcBorders>
              <w:top w:val="single" w:sz="4" w:space="0" w:color="000000"/>
              <w:left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1.2.1</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Создание и поддержание деятельности центров образования «Точка роста» различной направленности, в рамках реализации муниципального проекта «Одаренные дети Тамани»</w:t>
            </w:r>
          </w:p>
        </w:tc>
        <w:tc>
          <w:tcPr>
            <w:tcW w:w="557" w:type="dxa"/>
            <w:vMerge w:val="restart"/>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w:t>
            </w: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2800,0</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2800,0</w:t>
            </w:r>
          </w:p>
        </w:tc>
        <w:tc>
          <w:tcPr>
            <w:tcW w:w="710"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Созданы и функционируют центры «Точка роста» (ед.):</w:t>
            </w:r>
          </w:p>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в 2022 году – 3, </w:t>
            </w:r>
          </w:p>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 2023 году - 6</w:t>
            </w:r>
          </w:p>
        </w:tc>
        <w:tc>
          <w:tcPr>
            <w:tcW w:w="1814" w:type="dxa"/>
            <w:vMerge w:val="restart"/>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Заказчики, исполнители - ОО, главный распорядитель - управление образованием</w:t>
            </w:r>
          </w:p>
        </w:tc>
      </w:tr>
      <w:tr w:rsidR="00BD2AC2" w:rsidRPr="00BD2AC2">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2800,0</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2800,0</w:t>
            </w:r>
          </w:p>
        </w:tc>
        <w:tc>
          <w:tcPr>
            <w:tcW w:w="71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5600,0</w:t>
            </w:r>
          </w:p>
        </w:tc>
        <w:tc>
          <w:tcPr>
            <w:tcW w:w="1033"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5600,0</w:t>
            </w:r>
          </w:p>
        </w:tc>
        <w:tc>
          <w:tcPr>
            <w:tcW w:w="71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14"/>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1.2.2</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pBdr>
                <w:top w:val="nil"/>
                <w:left w:val="nil"/>
                <w:bottom w:val="nil"/>
                <w:right w:val="nil"/>
                <w:between w:val="nil"/>
              </w:pBdr>
              <w:spacing w:after="0" w:line="240" w:lineRule="auto"/>
              <w:rPr>
                <w:rFonts w:ascii="Times New Roman" w:eastAsia="Times New Roman" w:hAnsi="Times New Roman" w:cs="Times New Roman"/>
                <w:color w:val="000000" w:themeColor="text1"/>
              </w:rPr>
            </w:pPr>
            <w:proofErr w:type="gramStart"/>
            <w:r w:rsidRPr="00BD2AC2">
              <w:rPr>
                <w:rFonts w:ascii="Times New Roman" w:eastAsia="Times New Roman" w:hAnsi="Times New Roman" w:cs="Times New Roman"/>
                <w:color w:val="000000" w:themeColor="text1"/>
                <w:sz w:val="20"/>
                <w:szCs w:val="20"/>
              </w:rPr>
              <w:t>Обеспечение функционирования системы персонифицированного финансирования дополнительного образования, в том числе гранты в форме субсидии частным образовательным организациям,</w:t>
            </w:r>
            <w:r w:rsidRPr="00BD2AC2">
              <w:rPr>
                <w:rFonts w:ascii="Times New Roman" w:eastAsia="Times New Roman" w:hAnsi="Times New Roman" w:cs="Times New Roman"/>
                <w:b/>
                <w:color w:val="000000" w:themeColor="text1"/>
                <w:sz w:val="20"/>
                <w:szCs w:val="20"/>
              </w:rPr>
              <w:t xml:space="preserve"> </w:t>
            </w:r>
            <w:r w:rsidRPr="00BD2AC2">
              <w:rPr>
                <w:rFonts w:ascii="Times New Roman" w:eastAsia="Times New Roman" w:hAnsi="Times New Roman" w:cs="Times New Roman"/>
                <w:color w:val="000000" w:themeColor="text1"/>
                <w:sz w:val="20"/>
                <w:szCs w:val="20"/>
              </w:rPr>
              <w:t xml:space="preserve">организациям, осуществляющим обучение, индивидуальным </w:t>
            </w:r>
            <w:r w:rsidRPr="00BD2AC2">
              <w:rPr>
                <w:rFonts w:ascii="Times New Roman" w:eastAsia="Times New Roman" w:hAnsi="Times New Roman" w:cs="Times New Roman"/>
                <w:color w:val="000000" w:themeColor="text1"/>
                <w:sz w:val="20"/>
                <w:szCs w:val="20"/>
              </w:rPr>
              <w:lastRenderedPageBreak/>
              <w:t xml:space="preserve">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муниципального образования Темрюкский район не осуществляются функции и полномочия учредителя, в рамках реализации </w:t>
            </w:r>
            <w:proofErr w:type="spellStart"/>
            <w:r w:rsidRPr="00BD2AC2">
              <w:rPr>
                <w:rFonts w:ascii="Times New Roman" w:eastAsia="Times New Roman" w:hAnsi="Times New Roman" w:cs="Times New Roman"/>
                <w:color w:val="000000" w:themeColor="text1"/>
                <w:sz w:val="20"/>
                <w:szCs w:val="20"/>
              </w:rPr>
              <w:t>муниципаль-ного</w:t>
            </w:r>
            <w:proofErr w:type="spellEnd"/>
            <w:r w:rsidRPr="00BD2AC2">
              <w:rPr>
                <w:rFonts w:ascii="Times New Roman" w:eastAsia="Times New Roman" w:hAnsi="Times New Roman" w:cs="Times New Roman"/>
                <w:color w:val="000000" w:themeColor="text1"/>
                <w:sz w:val="20"/>
                <w:szCs w:val="20"/>
              </w:rPr>
              <w:t xml:space="preserve"> проекта «Одаренные дети Тамани»</w:t>
            </w:r>
            <w:proofErr w:type="gramEnd"/>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lastRenderedPageBreak/>
              <w:t>2/4</w:t>
            </w: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14095,5</w:t>
            </w:r>
          </w:p>
        </w:tc>
        <w:tc>
          <w:tcPr>
            <w:tcW w:w="103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14095,5</w:t>
            </w:r>
          </w:p>
        </w:tc>
        <w:tc>
          <w:tcPr>
            <w:tcW w:w="710"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Обеспечение  охвата детей в возрасте от 5 до 18 лет, имеющих право на получение дополнительного образования в рамках системы персонифицированного финансирования дополнительного образования:</w:t>
            </w:r>
          </w:p>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 год – 20%;</w:t>
            </w:r>
          </w:p>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 год - 22%;</w:t>
            </w:r>
          </w:p>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 год – 25%;</w:t>
            </w:r>
          </w:p>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 год – 25%</w:t>
            </w:r>
          </w:p>
        </w:tc>
        <w:tc>
          <w:tcPr>
            <w:tcW w:w="1814" w:type="dxa"/>
            <w:vMerge w:val="restart"/>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Заказчики, исполнители - ОО, главный распорядитель - управление образованием</w:t>
            </w:r>
          </w:p>
        </w:tc>
      </w:tr>
      <w:tr w:rsidR="00BD2AC2" w:rsidRPr="00BD2AC2">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27246,6</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27246,6</w:t>
            </w:r>
          </w:p>
        </w:tc>
        <w:tc>
          <w:tcPr>
            <w:tcW w:w="71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28589,0</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28589,0</w:t>
            </w:r>
          </w:p>
        </w:tc>
        <w:tc>
          <w:tcPr>
            <w:tcW w:w="71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28589,0</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28589,0</w:t>
            </w:r>
          </w:p>
        </w:tc>
        <w:tc>
          <w:tcPr>
            <w:tcW w:w="71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98520,1</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98520,1</w:t>
            </w:r>
          </w:p>
        </w:tc>
        <w:tc>
          <w:tcPr>
            <w:tcW w:w="71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14"/>
        </w:trPr>
        <w:tc>
          <w:tcPr>
            <w:tcW w:w="880" w:type="dxa"/>
            <w:tcBorders>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lastRenderedPageBreak/>
              <w:t>1.3</w:t>
            </w:r>
          </w:p>
        </w:tc>
        <w:tc>
          <w:tcPr>
            <w:tcW w:w="2470" w:type="dxa"/>
            <w:tcBorders>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Задача 1.3</w:t>
            </w:r>
          </w:p>
        </w:tc>
        <w:tc>
          <w:tcPr>
            <w:tcW w:w="11251" w:type="dxa"/>
            <w:gridSpan w:val="9"/>
            <w:tcBorders>
              <w:left w:val="single" w:sz="4" w:space="0" w:color="000000"/>
              <w:bottom w:val="single" w:sz="4" w:space="0" w:color="000000"/>
              <w:right w:val="single" w:sz="4" w:space="0" w:color="000000"/>
            </w:tcBorders>
          </w:tcPr>
          <w:p w:rsidR="00E81887" w:rsidRPr="00BD2AC2" w:rsidRDefault="005C157A">
            <w:pPr>
              <w:spacing w:after="0" w:line="240" w:lineRule="auto"/>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Создание в Темрюкском районе условий, позволяющих </w:t>
            </w:r>
            <w:proofErr w:type="gramStart"/>
            <w:r w:rsidRPr="00BD2AC2">
              <w:rPr>
                <w:rFonts w:ascii="Times New Roman" w:eastAsia="Times New Roman" w:hAnsi="Times New Roman" w:cs="Times New Roman"/>
                <w:color w:val="000000" w:themeColor="text1"/>
                <w:sz w:val="20"/>
                <w:szCs w:val="20"/>
              </w:rPr>
              <w:t>обучающимся</w:t>
            </w:r>
            <w:proofErr w:type="gramEnd"/>
            <w:r w:rsidRPr="00BD2AC2">
              <w:rPr>
                <w:rFonts w:ascii="Times New Roman" w:eastAsia="Times New Roman" w:hAnsi="Times New Roman" w:cs="Times New Roman"/>
                <w:color w:val="000000" w:themeColor="text1"/>
                <w:sz w:val="20"/>
                <w:szCs w:val="20"/>
              </w:rPr>
              <w:t xml:space="preserve"> выбирать образовательные программы на всех уровнях образования, формировать индивидуальные траектории обучения на основе цифровых решений</w:t>
            </w:r>
          </w:p>
        </w:tc>
      </w:tr>
      <w:tr w:rsidR="00BD2AC2" w:rsidRPr="00BD2AC2">
        <w:trPr>
          <w:trHeight w:val="214"/>
        </w:trPr>
        <w:tc>
          <w:tcPr>
            <w:tcW w:w="880" w:type="dxa"/>
            <w:vMerge w:val="restart"/>
            <w:tcBorders>
              <w:top w:val="single" w:sz="4" w:space="0" w:color="000000"/>
              <w:left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1.3.1</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Внедрение целевой модели цифровой образовательной среды в  муниципальных общеобразовательных организациях, в рамках реализации муниципального проекта «Открытое образование Тамани»</w:t>
            </w:r>
          </w:p>
        </w:tc>
        <w:tc>
          <w:tcPr>
            <w:tcW w:w="557" w:type="dxa"/>
            <w:vMerge w:val="restart"/>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w:t>
            </w: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1500,4</w:t>
            </w:r>
          </w:p>
        </w:tc>
        <w:tc>
          <w:tcPr>
            <w:tcW w:w="103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1500,4</w:t>
            </w:r>
          </w:p>
        </w:tc>
        <w:tc>
          <w:tcPr>
            <w:tcW w:w="710" w:type="dxa"/>
            <w:tcBorders>
              <w:top w:val="single" w:sz="4" w:space="0" w:color="000000"/>
              <w:left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Количество ОО, </w:t>
            </w:r>
            <w:proofErr w:type="gramStart"/>
            <w:r w:rsidRPr="00BD2AC2">
              <w:rPr>
                <w:rFonts w:ascii="Times New Roman" w:eastAsia="Times New Roman" w:hAnsi="Times New Roman" w:cs="Times New Roman"/>
                <w:color w:val="000000" w:themeColor="text1"/>
                <w:sz w:val="20"/>
                <w:szCs w:val="20"/>
              </w:rPr>
              <w:t>обеспеченных</w:t>
            </w:r>
            <w:proofErr w:type="gramEnd"/>
            <w:r w:rsidRPr="00BD2AC2">
              <w:rPr>
                <w:rFonts w:ascii="Times New Roman" w:eastAsia="Times New Roman" w:hAnsi="Times New Roman" w:cs="Times New Roman"/>
                <w:color w:val="000000" w:themeColor="text1"/>
                <w:sz w:val="20"/>
                <w:szCs w:val="20"/>
              </w:rPr>
              <w:t xml:space="preserve"> материально-технической базой для внедрения цифровой образовательной среды (ед.):                                                в 2022 году - 1, </w:t>
            </w:r>
          </w:p>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   2024 году – 1.</w:t>
            </w:r>
          </w:p>
        </w:tc>
        <w:tc>
          <w:tcPr>
            <w:tcW w:w="1814" w:type="dxa"/>
            <w:vMerge w:val="restart"/>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Заказчики, исполнители - ОО, главный распорядитель - управление образованием</w:t>
            </w:r>
          </w:p>
        </w:tc>
      </w:tr>
      <w:tr w:rsidR="00BD2AC2" w:rsidRPr="00BD2AC2">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1500,0</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1500,0</w:t>
            </w:r>
          </w:p>
        </w:tc>
        <w:tc>
          <w:tcPr>
            <w:tcW w:w="71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tcBorders>
              <w:top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71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3000,4</w:t>
            </w:r>
          </w:p>
        </w:tc>
        <w:tc>
          <w:tcPr>
            <w:tcW w:w="10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3000,4</w:t>
            </w:r>
          </w:p>
        </w:tc>
        <w:tc>
          <w:tcPr>
            <w:tcW w:w="71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bottom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18"/>
        </w:trPr>
        <w:tc>
          <w:tcPr>
            <w:tcW w:w="880" w:type="dxa"/>
            <w:vMerge w:val="restart"/>
            <w:tcBorders>
              <w:top w:val="single" w:sz="4" w:space="0" w:color="000000"/>
              <w:left w:val="single" w:sz="4" w:space="0" w:color="000000"/>
              <w:right w:val="single" w:sz="4" w:space="0" w:color="000000"/>
            </w:tcBorders>
            <w:shd w:val="clear" w:color="auto" w:fill="auto"/>
          </w:tcPr>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Итого по муниципальной программе</w:t>
            </w:r>
          </w:p>
        </w:tc>
        <w:tc>
          <w:tcPr>
            <w:tcW w:w="557" w:type="dxa"/>
            <w:vMerge w:val="restart"/>
            <w:tcBorders>
              <w:top w:val="single" w:sz="4" w:space="0" w:color="000000"/>
              <w:left w:val="single" w:sz="4" w:space="0" w:color="000000"/>
              <w:right w:val="single" w:sz="4" w:space="0" w:color="000000"/>
            </w:tcBorders>
          </w:tcPr>
          <w:p w:rsidR="00E81887" w:rsidRPr="00BD2AC2" w:rsidRDefault="00E81887">
            <w:pPr>
              <w:spacing w:after="0" w:line="240" w:lineRule="auto"/>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2176993,6</w:t>
            </w:r>
          </w:p>
        </w:tc>
        <w:tc>
          <w:tcPr>
            <w:tcW w:w="1033"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176784,2</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1187093,8</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813115,6</w:t>
            </w:r>
          </w:p>
        </w:tc>
        <w:tc>
          <w:tcPr>
            <w:tcW w:w="710"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val="restart"/>
            <w:tcBorders>
              <w:top w:val="single" w:sz="4" w:space="0" w:color="000000"/>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r>
      <w:tr w:rsidR="00BD2AC2" w:rsidRPr="00BD2AC2">
        <w:trPr>
          <w:trHeight w:val="218"/>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1A07E2">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2084751,6</w:t>
            </w:r>
          </w:p>
        </w:tc>
        <w:tc>
          <w:tcPr>
            <w:tcW w:w="1033"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107204,7</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1174863,8</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1A07E2">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802683,1</w:t>
            </w:r>
          </w:p>
        </w:tc>
        <w:tc>
          <w:tcPr>
            <w:tcW w:w="710"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18"/>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2006348,4</w:t>
            </w:r>
          </w:p>
        </w:tc>
        <w:tc>
          <w:tcPr>
            <w:tcW w:w="1033"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107427,3</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1142167,2</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756753,9</w:t>
            </w:r>
          </w:p>
        </w:tc>
        <w:tc>
          <w:tcPr>
            <w:tcW w:w="710"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18"/>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2009527,7</w:t>
            </w:r>
          </w:p>
        </w:tc>
        <w:tc>
          <w:tcPr>
            <w:tcW w:w="1033"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109200,2</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1141917,8</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758409,7</w:t>
            </w:r>
          </w:p>
        </w:tc>
        <w:tc>
          <w:tcPr>
            <w:tcW w:w="710"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18"/>
        </w:trPr>
        <w:tc>
          <w:tcPr>
            <w:tcW w:w="88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1A07E2">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8277621,3</w:t>
            </w:r>
          </w:p>
        </w:tc>
        <w:tc>
          <w:tcPr>
            <w:tcW w:w="1033"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500616,4</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4646042,6</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1A07E2">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3130962,3</w:t>
            </w:r>
          </w:p>
        </w:tc>
        <w:tc>
          <w:tcPr>
            <w:tcW w:w="710"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top w:val="single" w:sz="4" w:space="0" w:color="000000"/>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18"/>
        </w:trPr>
        <w:tc>
          <w:tcPr>
            <w:tcW w:w="880" w:type="dxa"/>
            <w:vMerge w:val="restart"/>
            <w:tcBorders>
              <w:left w:val="single" w:sz="4" w:space="0" w:color="000000"/>
              <w:right w:val="single" w:sz="4" w:space="0" w:color="000000"/>
            </w:tcBorders>
            <w:shd w:val="clear" w:color="auto" w:fill="auto"/>
          </w:tcPr>
          <w:p w:rsidR="00E81887" w:rsidRPr="00BD2AC2" w:rsidRDefault="00E81887">
            <w:pPr>
              <w:spacing w:after="0" w:line="240" w:lineRule="auto"/>
              <w:jc w:val="center"/>
              <w:rPr>
                <w:rFonts w:ascii="Times New Roman" w:eastAsia="Times New Roman" w:hAnsi="Times New Roman" w:cs="Times New Roman"/>
                <w:color w:val="000000" w:themeColor="text1"/>
                <w:sz w:val="20"/>
                <w:szCs w:val="20"/>
              </w:rPr>
            </w:pPr>
          </w:p>
        </w:tc>
        <w:tc>
          <w:tcPr>
            <w:tcW w:w="2470" w:type="dxa"/>
            <w:vMerge w:val="restart"/>
            <w:tcBorders>
              <w:left w:val="single" w:sz="4" w:space="0" w:color="000000"/>
              <w:right w:val="single" w:sz="4" w:space="0" w:color="000000"/>
            </w:tcBorders>
            <w:shd w:val="clear" w:color="auto" w:fill="auto"/>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Итого по  проектам</w:t>
            </w:r>
          </w:p>
        </w:tc>
        <w:tc>
          <w:tcPr>
            <w:tcW w:w="557" w:type="dxa"/>
            <w:vMerge w:val="restart"/>
            <w:tcBorders>
              <w:left w:val="single" w:sz="4" w:space="0" w:color="000000"/>
              <w:right w:val="single" w:sz="4" w:space="0" w:color="000000"/>
            </w:tcBorders>
          </w:tcPr>
          <w:p w:rsidR="00E81887" w:rsidRPr="00BD2AC2" w:rsidRDefault="00E81887">
            <w:pPr>
              <w:spacing w:after="0" w:line="240" w:lineRule="auto"/>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2022</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192587,9</w:t>
            </w:r>
          </w:p>
        </w:tc>
        <w:tc>
          <w:tcPr>
            <w:tcW w:w="1033"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77864,7</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25840,4</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88882,8</w:t>
            </w:r>
          </w:p>
        </w:tc>
        <w:tc>
          <w:tcPr>
            <w:tcW w:w="710"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val="restart"/>
            <w:tcBorders>
              <w:left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c>
          <w:tcPr>
            <w:tcW w:w="1814" w:type="dxa"/>
            <w:vMerge w:val="restart"/>
            <w:tcBorders>
              <w:left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х</w:t>
            </w:r>
          </w:p>
        </w:tc>
      </w:tr>
      <w:tr w:rsidR="00BD2AC2" w:rsidRPr="00BD2AC2">
        <w:trPr>
          <w:trHeight w:val="218"/>
        </w:trPr>
        <w:tc>
          <w:tcPr>
            <w:tcW w:w="88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2023</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133EE4">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48396,2</w:t>
            </w:r>
          </w:p>
        </w:tc>
        <w:tc>
          <w:tcPr>
            <w:tcW w:w="1033"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133EE4">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48396,2</w:t>
            </w:r>
          </w:p>
        </w:tc>
        <w:tc>
          <w:tcPr>
            <w:tcW w:w="710"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18"/>
        </w:trPr>
        <w:tc>
          <w:tcPr>
            <w:tcW w:w="88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2024</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133EE4">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36386,5</w:t>
            </w:r>
          </w:p>
        </w:tc>
        <w:tc>
          <w:tcPr>
            <w:tcW w:w="1033"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133EE4">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36386,5</w:t>
            </w:r>
          </w:p>
        </w:tc>
        <w:tc>
          <w:tcPr>
            <w:tcW w:w="710"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18"/>
        </w:trPr>
        <w:tc>
          <w:tcPr>
            <w:tcW w:w="88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2025</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133EE4">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36386,5</w:t>
            </w:r>
          </w:p>
        </w:tc>
        <w:tc>
          <w:tcPr>
            <w:tcW w:w="1033"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133EE4">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36386,5</w:t>
            </w:r>
          </w:p>
        </w:tc>
        <w:tc>
          <w:tcPr>
            <w:tcW w:w="710"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18"/>
        </w:trPr>
        <w:tc>
          <w:tcPr>
            <w:tcW w:w="88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2470"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557"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68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всего</w:t>
            </w:r>
          </w:p>
        </w:tc>
        <w:tc>
          <w:tcPr>
            <w:tcW w:w="110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133EE4">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313757,1</w:t>
            </w:r>
          </w:p>
        </w:tc>
        <w:tc>
          <w:tcPr>
            <w:tcW w:w="1033"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77864,7</w:t>
            </w:r>
          </w:p>
        </w:tc>
        <w:tc>
          <w:tcPr>
            <w:tcW w:w="109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25840,4</w:t>
            </w:r>
          </w:p>
        </w:tc>
        <w:tc>
          <w:tcPr>
            <w:tcW w:w="1133" w:type="dxa"/>
            <w:tcBorders>
              <w:top w:val="single" w:sz="4" w:space="0" w:color="000000"/>
              <w:left w:val="single" w:sz="4" w:space="0" w:color="000000"/>
              <w:bottom w:val="single" w:sz="4" w:space="0" w:color="000000"/>
              <w:right w:val="single" w:sz="4" w:space="0" w:color="000000"/>
            </w:tcBorders>
          </w:tcPr>
          <w:p w:rsidR="00E81887" w:rsidRPr="00BD2AC2" w:rsidRDefault="00AE27D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210052,0</w:t>
            </w:r>
          </w:p>
        </w:tc>
        <w:tc>
          <w:tcPr>
            <w:tcW w:w="710" w:type="dxa"/>
            <w:tcBorders>
              <w:top w:val="single" w:sz="4" w:space="0" w:color="000000"/>
              <w:bottom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0,0</w:t>
            </w:r>
          </w:p>
        </w:tc>
        <w:tc>
          <w:tcPr>
            <w:tcW w:w="3119" w:type="dxa"/>
            <w:vMerge/>
            <w:tcBorders>
              <w:left w:val="single" w:sz="4" w:space="0" w:color="000000"/>
              <w:right w:val="single" w:sz="4" w:space="0" w:color="000000"/>
            </w:tcBorders>
            <w:shd w:val="clear" w:color="auto" w:fill="auto"/>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c>
          <w:tcPr>
            <w:tcW w:w="1814" w:type="dxa"/>
            <w:vMerge/>
            <w:tcBorders>
              <w:left w:val="single" w:sz="4" w:space="0" w:color="000000"/>
              <w:right w:val="single" w:sz="4" w:space="0" w:color="000000"/>
            </w:tcBorders>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0"/>
                <w:szCs w:val="20"/>
              </w:rPr>
            </w:pPr>
          </w:p>
        </w:tc>
      </w:tr>
      <w:tr w:rsidR="00BD2AC2" w:rsidRPr="00BD2AC2">
        <w:trPr>
          <w:trHeight w:val="218"/>
        </w:trPr>
        <w:tc>
          <w:tcPr>
            <w:tcW w:w="14601" w:type="dxa"/>
            <w:gridSpan w:val="11"/>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widowControl w:val="0"/>
              <w:pBdr>
                <w:top w:val="nil"/>
                <w:left w:val="nil"/>
                <w:bottom w:val="nil"/>
                <w:right w:val="nil"/>
                <w:between w:val="nil"/>
              </w:pBdr>
              <w:spacing w:after="0" w:line="240" w:lineRule="auto"/>
              <w:ind w:firstLine="37"/>
              <w:jc w:val="both"/>
              <w:rPr>
                <w:rFonts w:ascii="Times New Roman" w:eastAsia="Times New Roman" w:hAnsi="Times New Roman" w:cs="Times New Roman"/>
                <w:color w:val="000000" w:themeColor="text1"/>
                <w:sz w:val="20"/>
                <w:szCs w:val="20"/>
              </w:rPr>
            </w:pPr>
            <w:bookmarkStart w:id="3" w:name="3znysh7" w:colFirst="0" w:colLast="0"/>
            <w:bookmarkEnd w:id="3"/>
            <w:r w:rsidRPr="00BD2AC2">
              <w:rPr>
                <w:rFonts w:ascii="Times New Roman" w:eastAsia="Times New Roman" w:hAnsi="Times New Roman" w:cs="Times New Roman"/>
                <w:color w:val="000000" w:themeColor="text1"/>
                <w:sz w:val="20"/>
                <w:szCs w:val="20"/>
              </w:rPr>
              <w:t>---------------------------</w:t>
            </w:r>
          </w:p>
          <w:p w:rsidR="00E81887" w:rsidRPr="00BD2AC2"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&lt;1</w:t>
            </w:r>
            <w:proofErr w:type="gramStart"/>
            <w:r w:rsidRPr="00BD2AC2">
              <w:rPr>
                <w:rFonts w:ascii="Times New Roman" w:eastAsia="Times New Roman" w:hAnsi="Times New Roman" w:cs="Times New Roman"/>
                <w:color w:val="000000" w:themeColor="text1"/>
                <w:sz w:val="20"/>
                <w:szCs w:val="20"/>
              </w:rPr>
              <w:t>&gt; О</w:t>
            </w:r>
            <w:proofErr w:type="gramEnd"/>
            <w:r w:rsidRPr="00BD2AC2">
              <w:rPr>
                <w:rFonts w:ascii="Times New Roman" w:eastAsia="Times New Roman" w:hAnsi="Times New Roman" w:cs="Times New Roman"/>
                <w:color w:val="000000" w:themeColor="text1"/>
                <w:sz w:val="20"/>
                <w:szCs w:val="20"/>
              </w:rPr>
              <w:t>тмечаются мероприятия программы в следующих случаях:</w:t>
            </w:r>
          </w:p>
          <w:p w:rsidR="00E81887" w:rsidRPr="00BD2AC2"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81887" w:rsidRPr="00BD2AC2"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E81887" w:rsidRPr="00BD2AC2"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81887" w:rsidRPr="00BD2AC2"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если мероприятие </w:t>
            </w:r>
            <w:proofErr w:type="gramStart"/>
            <w:r w:rsidRPr="00BD2AC2">
              <w:rPr>
                <w:rFonts w:ascii="Times New Roman" w:eastAsia="Times New Roman" w:hAnsi="Times New Roman" w:cs="Times New Roman"/>
                <w:color w:val="000000" w:themeColor="text1"/>
                <w:sz w:val="20"/>
                <w:szCs w:val="20"/>
              </w:rPr>
              <w:t>является мероприятием муниципальных проектов присваивается</w:t>
            </w:r>
            <w:proofErr w:type="gramEnd"/>
            <w:r w:rsidRPr="00BD2AC2">
              <w:rPr>
                <w:rFonts w:ascii="Times New Roman" w:eastAsia="Times New Roman" w:hAnsi="Times New Roman" w:cs="Times New Roman"/>
                <w:color w:val="000000" w:themeColor="text1"/>
                <w:sz w:val="20"/>
                <w:szCs w:val="20"/>
              </w:rPr>
              <w:t xml:space="preserve"> статус «4».</w:t>
            </w:r>
          </w:p>
          <w:p w:rsidR="00E81887" w:rsidRPr="00BD2AC2"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Допускается присваивание нескольких статусов одному мероприятию через дробь.</w:t>
            </w:r>
          </w:p>
          <w:p w:rsidR="00E81887" w:rsidRPr="00BD2AC2"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 Указывается наименование мероприятия </w:t>
            </w:r>
            <w:proofErr w:type="gramStart"/>
            <w:r w:rsidRPr="00BD2AC2">
              <w:rPr>
                <w:rFonts w:ascii="Times New Roman" w:eastAsia="Times New Roman" w:hAnsi="Times New Roman" w:cs="Times New Roman"/>
                <w:color w:val="000000" w:themeColor="text1"/>
                <w:sz w:val="20"/>
                <w:szCs w:val="20"/>
              </w:rPr>
              <w:t>с</w:t>
            </w:r>
            <w:proofErr w:type="gramEnd"/>
            <w:r w:rsidRPr="00BD2AC2">
              <w:rPr>
                <w:rFonts w:ascii="Times New Roman" w:eastAsia="Times New Roman" w:hAnsi="Times New Roman" w:cs="Times New Roman"/>
                <w:color w:val="000000" w:themeColor="text1"/>
                <w:sz w:val="20"/>
                <w:szCs w:val="20"/>
              </w:rPr>
              <w:t xml:space="preserve"> ссылкой на федеральные, региональные, муниципальные проекты при их наличии.</w:t>
            </w:r>
          </w:p>
          <w:p w:rsidR="00E81887" w:rsidRPr="00BD2AC2" w:rsidRDefault="005C157A">
            <w:pPr>
              <w:widowControl w:val="0"/>
              <w:spacing w:after="0" w:line="240" w:lineRule="auto"/>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 xml:space="preserve">           ** Указывается в случае, если основное мероприятие частично содержит финансовое обеспечение муниципального проекта.</w:t>
            </w:r>
          </w:p>
        </w:tc>
      </w:tr>
    </w:tbl>
    <w:p w:rsidR="00E81887" w:rsidRDefault="005C157A">
      <w:pPr>
        <w:tabs>
          <w:tab w:val="left" w:pos="0"/>
          <w:tab w:val="left" w:pos="3686"/>
        </w:tabs>
        <w:spacing w:after="0" w:line="240" w:lineRule="auto"/>
        <w:ind w:right="-3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E81887" w:rsidRDefault="00E81887">
      <w:pPr>
        <w:tabs>
          <w:tab w:val="left" w:pos="0"/>
          <w:tab w:val="left" w:pos="3686"/>
        </w:tabs>
        <w:spacing w:after="0" w:line="240" w:lineRule="auto"/>
        <w:ind w:right="-31" w:firstLine="709"/>
        <w:jc w:val="both"/>
        <w:rPr>
          <w:rFonts w:ascii="Times New Roman" w:eastAsia="Times New Roman" w:hAnsi="Times New Roman" w:cs="Times New Roman"/>
          <w:color w:val="000000"/>
          <w:sz w:val="28"/>
          <w:szCs w:val="28"/>
        </w:rPr>
      </w:pPr>
    </w:p>
    <w:p w:rsidR="00E81887" w:rsidRDefault="00E81887">
      <w:pPr>
        <w:tabs>
          <w:tab w:val="left" w:pos="0"/>
          <w:tab w:val="left" w:pos="3686"/>
        </w:tabs>
        <w:spacing w:after="0" w:line="240" w:lineRule="auto"/>
        <w:ind w:right="-31" w:firstLine="709"/>
        <w:jc w:val="both"/>
        <w:rPr>
          <w:rFonts w:ascii="Times New Roman" w:eastAsia="Times New Roman" w:hAnsi="Times New Roman" w:cs="Times New Roman"/>
          <w:color w:val="000000"/>
          <w:sz w:val="28"/>
          <w:szCs w:val="28"/>
        </w:rPr>
      </w:pPr>
    </w:p>
    <w:p w:rsidR="00E81887" w:rsidRDefault="005C157A">
      <w:pPr>
        <w:tabs>
          <w:tab w:val="left" w:pos="0"/>
          <w:tab w:val="left" w:pos="3686"/>
        </w:tabs>
        <w:spacing w:after="0" w:line="240" w:lineRule="auto"/>
        <w:ind w:right="-10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Заместитель главы</w:t>
      </w:r>
    </w:p>
    <w:p w:rsidR="00E81887" w:rsidRDefault="005C157A">
      <w:pPr>
        <w:tabs>
          <w:tab w:val="left" w:pos="0"/>
          <w:tab w:val="left" w:pos="3686"/>
        </w:tabs>
        <w:spacing w:after="0" w:line="240" w:lineRule="auto"/>
        <w:ind w:right="-10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муниципального образования</w:t>
      </w:r>
    </w:p>
    <w:p w:rsidR="00E81887" w:rsidRDefault="005C157A">
      <w:pPr>
        <w:tabs>
          <w:tab w:val="left" w:pos="0"/>
          <w:tab w:val="left" w:pos="3686"/>
        </w:tabs>
        <w:spacing w:after="0" w:line="240" w:lineRule="auto"/>
        <w:ind w:right="111"/>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Темрюкский район                                                                                                                           </w:t>
      </w:r>
      <w:r>
        <w:rPr>
          <w:rFonts w:ascii="Times New Roman" w:eastAsia="Times New Roman" w:hAnsi="Times New Roman" w:cs="Times New Roman"/>
          <w:sz w:val="28"/>
          <w:szCs w:val="28"/>
        </w:rPr>
        <w:t xml:space="preserve">                           О.В. </w:t>
      </w:r>
      <w:proofErr w:type="spellStart"/>
      <w:r>
        <w:rPr>
          <w:rFonts w:ascii="Times New Roman" w:eastAsia="Times New Roman" w:hAnsi="Times New Roman" w:cs="Times New Roman"/>
          <w:sz w:val="28"/>
          <w:szCs w:val="28"/>
        </w:rPr>
        <w:t>Дяденко</w:t>
      </w:r>
      <w:proofErr w:type="spellEnd"/>
    </w:p>
    <w:sectPr w:rsidR="00E81887">
      <w:headerReference w:type="default" r:id="rId8"/>
      <w:pgSz w:w="16838" w:h="11906" w:orient="landscape"/>
      <w:pgMar w:top="1701" w:right="1134" w:bottom="624" w:left="1134" w:header="709"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C15" w:rsidRDefault="00B75C15">
      <w:pPr>
        <w:spacing w:after="0" w:line="240" w:lineRule="auto"/>
      </w:pPr>
      <w:r>
        <w:separator/>
      </w:r>
    </w:p>
  </w:endnote>
  <w:endnote w:type="continuationSeparator" w:id="0">
    <w:p w:rsidR="00B75C15" w:rsidRDefault="00B75C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C15" w:rsidRDefault="00B75C15">
      <w:pPr>
        <w:spacing w:after="0" w:line="240" w:lineRule="auto"/>
      </w:pPr>
      <w:r>
        <w:separator/>
      </w:r>
    </w:p>
  </w:footnote>
  <w:footnote w:type="continuationSeparator" w:id="0">
    <w:p w:rsidR="00B75C15" w:rsidRDefault="00B75C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AC2" w:rsidRDefault="00BD2AC2">
    <w:pPr>
      <w:pBdr>
        <w:top w:val="nil"/>
        <w:left w:val="nil"/>
        <w:bottom w:val="nil"/>
        <w:right w:val="nil"/>
        <w:between w:val="nil"/>
      </w:pBdr>
      <w:tabs>
        <w:tab w:val="center" w:pos="4677"/>
        <w:tab w:val="right" w:pos="9355"/>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BD2AC2" w:rsidRDefault="00BD2AC2">
    <w:pPr>
      <w:pBdr>
        <w:top w:val="nil"/>
        <w:left w:val="nil"/>
        <w:bottom w:val="nil"/>
        <w:right w:val="nil"/>
        <w:between w:val="nil"/>
      </w:pBdr>
      <w:tabs>
        <w:tab w:val="center" w:pos="4677"/>
        <w:tab w:val="right" w:pos="9355"/>
        <w:tab w:val="center" w:pos="4819"/>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658240" behindDoc="0" locked="0" layoutInCell="0" hidden="0" allowOverlap="1">
              <wp:simplePos x="0" y="0"/>
              <wp:positionH relativeFrom="rightMargin">
                <wp:posOffset>76835</wp:posOffset>
              </wp:positionH>
              <wp:positionV relativeFrom="page">
                <wp:posOffset>3381375</wp:posOffset>
              </wp:positionV>
              <wp:extent cx="419100" cy="619125"/>
              <wp:effectExtent l="0" t="0" r="0" b="952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619125"/>
                      </a:xfrm>
                      <a:prstGeom prst="rect">
                        <a:avLst/>
                      </a:prstGeom>
                      <a:solidFill>
                        <a:srgbClr val="FFFFFF"/>
                      </a:solidFill>
                      <a:ln>
                        <a:noFill/>
                      </a:ln>
                      <a:extLst/>
                    </wps:spPr>
                    <wps:txbx>
                      <w:txbxContent>
                        <w:sdt>
                          <w:sdtPr>
                            <w:rPr>
                              <w:rFonts w:ascii="Times New Roman" w:eastAsiaTheme="majorEastAsia" w:hAnsi="Times New Roman"/>
                              <w:sz w:val="28"/>
                              <w:szCs w:val="28"/>
                            </w:rPr>
                            <w:id w:val="1632902487"/>
                            <w:docPartObj>
                              <w:docPartGallery w:val="Page Numbers (Margins)"/>
                              <w:docPartUnique/>
                            </w:docPartObj>
                          </w:sdtPr>
                          <w:sdtContent>
                            <w:p w:rsidR="00BD2AC2" w:rsidRPr="00255E1A" w:rsidRDefault="00BD2AC2">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5E76D4" w:rsidRPr="005E76D4">
                                <w:rPr>
                                  <w:rFonts w:ascii="Times New Roman" w:eastAsiaTheme="majorEastAsia" w:hAnsi="Times New Roman"/>
                                  <w:noProof/>
                                  <w:sz w:val="28"/>
                                  <w:szCs w:val="28"/>
                                </w:rPr>
                                <w:t>2</w:t>
                              </w:r>
                              <w:r w:rsidRPr="00255E1A">
                                <w:rPr>
                                  <w:rFonts w:ascii="Times New Roman" w:eastAsiaTheme="majorEastAsia" w:hAnsi="Times New Roman"/>
                                  <w:sz w:val="28"/>
                                  <w:szCs w:val="28"/>
                                </w:rPr>
                                <w:fldChar w:fldCharType="end"/>
                              </w:r>
                            </w:p>
                          </w:sdtContent>
                        </w:sdt>
                      </w:txbxContent>
                    </wps:txbx>
                    <wps:bodyPr rot="0" vert="vert" wrap="square" lIns="91440" tIns="45720" rIns="91440" bIns="45720" anchor="t" anchorCtr="0" upright="1">
                      <a:noAutofit/>
                    </wps:bodyPr>
                  </wps:wsp>
                </a:graphicData>
              </a:graphic>
            </wp:anchor>
          </w:drawing>
        </mc:Choice>
        <mc:Fallback>
          <w:pict>
            <v:rect id="Прямоугольник 1" o:spid="_x0000_s1026" style="position:absolute;margin-left:6.05pt;margin-top:266.25pt;width:33pt;height:48.75pt;z-index:251658240;visibility:visible;mso-wrap-style:square;mso-wrap-distance-left:9pt;mso-wrap-distance-top:0;mso-wrap-distance-right:9pt;mso-wrap-distance-bottom:0;mso-position-horizontal:absolute;mso-position-horizontal-relative:right-margin-area;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" o:allowincell="f" stroked="f">
              <v:textbox style="layout-flow:vertical">
                <w:txbxContent>
                  <w:sdt>
                    <w:sdtPr>
                      <w:rPr>
                        <w:rFonts w:ascii="Times New Roman" w:eastAsiaTheme="majorEastAsia" w:hAnsi="Times New Roman"/>
                        <w:sz w:val="28"/>
                        <w:szCs w:val="28"/>
                      </w:rPr>
                      <w:id w:val="1632902487"/>
                      <w:docPartObj>
                        <w:docPartGallery w:val="Page Numbers (Margins)"/>
                        <w:docPartUnique/>
                      </w:docPartObj>
                    </w:sdtPr>
                    <w:sdtContent>
                      <w:p w:rsidR="00BD2AC2" w:rsidRPr="00255E1A" w:rsidRDefault="00BD2AC2">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5E76D4" w:rsidRPr="005E76D4">
                          <w:rPr>
                            <w:rFonts w:ascii="Times New Roman" w:eastAsiaTheme="majorEastAsia" w:hAnsi="Times New Roman"/>
                            <w:noProof/>
                            <w:sz w:val="28"/>
                            <w:szCs w:val="28"/>
                          </w:rPr>
                          <w:t>2</w:t>
                        </w:r>
                        <w:r w:rsidRPr="00255E1A">
                          <w:rPr>
                            <w:rFonts w:ascii="Times New Roman" w:eastAsiaTheme="majorEastAsia" w:hAnsi="Times New Roman"/>
                            <w:sz w:val="28"/>
                            <w:szCs w:val="28"/>
                          </w:rPr>
                          <w:fldChar w:fldCharType="end"/>
                        </w:r>
                      </w:p>
                    </w:sdtContent>
                  </w:sdt>
                </w:txbxContent>
              </v:textbox>
              <w10:wrap anchorx="margin" anchory="page"/>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E81887"/>
    <w:rsid w:val="000B2F0D"/>
    <w:rsid w:val="00133EE4"/>
    <w:rsid w:val="00146207"/>
    <w:rsid w:val="001A07E2"/>
    <w:rsid w:val="00272460"/>
    <w:rsid w:val="002724B3"/>
    <w:rsid w:val="002C65AD"/>
    <w:rsid w:val="005C157A"/>
    <w:rsid w:val="005E76D4"/>
    <w:rsid w:val="00780629"/>
    <w:rsid w:val="00AE27DA"/>
    <w:rsid w:val="00B75C15"/>
    <w:rsid w:val="00BD2AC2"/>
    <w:rsid w:val="00D93888"/>
    <w:rsid w:val="00E81887"/>
    <w:rsid w:val="00F923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spacing w:before="108" w:after="108" w:line="240" w:lineRule="auto"/>
      <w:jc w:val="center"/>
      <w:outlineLvl w:val="0"/>
    </w:pPr>
    <w:rPr>
      <w:rFonts w:ascii="Arial" w:eastAsia="Arial" w:hAnsi="Arial" w:cs="Arial"/>
      <w:b/>
      <w:color w:val="26282F"/>
      <w:sz w:val="24"/>
      <w:szCs w:val="24"/>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108" w:type="dxa"/>
        <w:right w:w="108"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spacing w:before="108" w:after="108" w:line="240" w:lineRule="auto"/>
      <w:jc w:val="center"/>
      <w:outlineLvl w:val="0"/>
    </w:pPr>
    <w:rPr>
      <w:rFonts w:ascii="Arial" w:eastAsia="Arial" w:hAnsi="Arial" w:cs="Arial"/>
      <w:b/>
      <w:color w:val="26282F"/>
      <w:sz w:val="24"/>
      <w:szCs w:val="24"/>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108" w:type="dxa"/>
        <w:right w:w="108"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EC8A3-9E28-44CB-A694-7CB58600D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7297</Words>
  <Characters>41599</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МКУ ЦБУО МОТР</Company>
  <LinksUpToDate>false</LinksUpToDate>
  <CharactersWithSpaces>48799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10</cp:revision>
  <dcterms:created xsi:type="dcterms:W3CDTF">2023-02-13T12:16:00Z</dcterms:created>
  <dcterms:modified xsi:type="dcterms:W3CDTF">2023-02-15T07:18:00Z</dcterms:modified>
</cp:coreProperties>
</file>